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C5E" w:rsidRPr="00705D18" w:rsidRDefault="00432C5E" w:rsidP="00432C5E">
      <w:pPr>
        <w:bidi/>
        <w:jc w:val="both"/>
        <w:rPr>
          <w:rFonts w:ascii="IE Nassim" w:hAnsi="IE Nassim" w:cs="B Titr"/>
          <w:color w:val="333333"/>
          <w:sz w:val="26"/>
          <w:szCs w:val="26"/>
          <w:shd w:val="clear" w:color="auto" w:fill="FFFFFF"/>
          <w:rtl/>
        </w:rPr>
      </w:pPr>
      <w:r w:rsidRPr="00705D18">
        <w:rPr>
          <w:rFonts w:ascii="IE Nassim" w:hAnsi="IE Nassim" w:cs="B Titr" w:hint="cs"/>
          <w:color w:val="333333"/>
          <w:sz w:val="26"/>
          <w:szCs w:val="26"/>
          <w:shd w:val="clear" w:color="auto" w:fill="FFFFFF"/>
          <w:rtl/>
        </w:rPr>
        <w:t>ابن تيميه</w:t>
      </w:r>
    </w:p>
    <w:p w:rsidR="00705D18" w:rsidRPr="00705D18" w:rsidRDefault="00432C5E" w:rsidP="001212E3">
      <w:pPr>
        <w:bidi/>
        <w:jc w:val="both"/>
        <w:rPr>
          <w:rFonts w:ascii="IE Nassim" w:hAnsi="IE Nassim" w:cs="B Titr"/>
          <w:color w:val="333333"/>
          <w:rtl/>
        </w:rPr>
      </w:pPr>
      <w:r w:rsidRPr="00432C5E">
        <w:rPr>
          <w:rFonts w:ascii="IE Nassim" w:hAnsi="IE Nassim" w:cs="B Mitra"/>
          <w:color w:val="333333"/>
          <w:sz w:val="26"/>
          <w:szCs w:val="26"/>
          <w:shd w:val="clear" w:color="auto" w:fill="FFFFFF"/>
          <w:rtl/>
        </w:rPr>
        <w:t>اِبْن‌ِ تَيْميّه‌، احمد بن‌ شهاب‌الدين‌ عبدالحليم‌</w:t>
      </w:r>
      <w:r w:rsidR="001212E3">
        <w:rPr>
          <w:rFonts w:ascii="IE Nassim" w:hAnsi="IE Nassim" w:cs="B Mitra" w:hint="cs"/>
          <w:color w:val="333333"/>
          <w:sz w:val="26"/>
          <w:szCs w:val="26"/>
          <w:shd w:val="clear" w:color="auto" w:fill="FFFFFF"/>
          <w:rtl/>
          <w:lang w:bidi="fa-IR"/>
        </w:rPr>
        <w:t xml:space="preserve">، </w:t>
      </w:r>
      <w:r w:rsidR="001212E3">
        <w:rPr>
          <w:rFonts w:ascii="IE Nassim" w:hAnsi="IE Nassim" w:cs="B Mitra"/>
          <w:color w:val="333333"/>
          <w:sz w:val="26"/>
          <w:szCs w:val="26"/>
          <w:shd w:val="clear" w:color="auto" w:fill="FFFFFF"/>
          <w:rtl/>
        </w:rPr>
        <w:t>حر</w:t>
      </w:r>
      <w:r w:rsidR="00117CE7">
        <w:rPr>
          <w:rFonts w:ascii="IE Nassim" w:hAnsi="IE Nassim" w:cs="B Mitra" w:hint="cs"/>
          <w:color w:val="333333"/>
          <w:sz w:val="26"/>
          <w:szCs w:val="26"/>
          <w:shd w:val="clear" w:color="auto" w:fill="FFFFFF"/>
          <w:rtl/>
        </w:rPr>
        <w:t>ّ</w:t>
      </w:r>
      <w:r w:rsidR="001212E3">
        <w:rPr>
          <w:rFonts w:ascii="IE Nassim" w:hAnsi="IE Nassim" w:cs="B Mitra"/>
          <w:color w:val="333333"/>
          <w:sz w:val="26"/>
          <w:szCs w:val="26"/>
          <w:shd w:val="clear" w:color="auto" w:fill="FFFFFF"/>
          <w:rtl/>
        </w:rPr>
        <w:t>انى‌ دمشقى‌ حنبلى‌</w:t>
      </w:r>
      <w:r w:rsidR="001212E3" w:rsidRPr="00432C5E">
        <w:rPr>
          <w:rFonts w:ascii="IE Nassim" w:hAnsi="IE Nassim" w:cs="B Mitra"/>
          <w:color w:val="333333"/>
          <w:sz w:val="26"/>
          <w:szCs w:val="26"/>
          <w:shd w:val="clear" w:color="auto" w:fill="FFFFFF"/>
          <w:rtl/>
        </w:rPr>
        <w:t>(661-728ق‌/1263-1328م‌</w:t>
      </w:r>
      <w:r w:rsidR="001212E3">
        <w:rPr>
          <w:rFonts w:ascii="IE Nassim" w:hAnsi="IE Nassim" w:cs="B Mitra"/>
          <w:color w:val="333333"/>
          <w:sz w:val="26"/>
          <w:szCs w:val="26"/>
          <w:shd w:val="clear" w:color="auto" w:fill="FFFFFF"/>
          <w:rtl/>
        </w:rPr>
        <w:t>)</w:t>
      </w:r>
      <w:r w:rsidRPr="00432C5E">
        <w:rPr>
          <w:rFonts w:ascii="IE Nassim" w:hAnsi="IE Nassim" w:cs="B Mitra"/>
          <w:color w:val="333333"/>
          <w:sz w:val="26"/>
          <w:szCs w:val="26"/>
          <w:shd w:val="clear" w:color="auto" w:fill="FFFFFF"/>
          <w:rtl/>
        </w:rPr>
        <w:t xml:space="preserve"> از مشاهير علماي‌ اسلام است‌ كه‌ در انديشة دينى‌ و معنوي‌ عصر خود و اعصار بعد از خود اثر بسيار مهمى‌ داشته‌ و از افراد معدود بحث‌انگيز و مورد مناقشه‌ در سرتاسر قرون‌ بعد از زمان‌ خويش‌ بوده‌ است‌. حيات‌ علمى‌ و اجتماعى</w:t>
      </w:r>
      <w:r w:rsidR="001212E3">
        <w:rPr>
          <w:rFonts w:ascii="IE Nassim" w:hAnsi="IE Nassim" w:cs="B Mitra"/>
          <w:color w:val="333333"/>
          <w:sz w:val="26"/>
          <w:szCs w:val="26"/>
          <w:shd w:val="clear" w:color="auto" w:fill="FFFFFF"/>
          <w:rtl/>
        </w:rPr>
        <w:t>‌ و سياسى‌ او سرشار از</w:t>
      </w:r>
      <w:r w:rsidRPr="00432C5E">
        <w:rPr>
          <w:rFonts w:ascii="IE Nassim" w:hAnsi="IE Nassim" w:cs="B Mitra"/>
          <w:color w:val="333333"/>
          <w:sz w:val="26"/>
          <w:szCs w:val="26"/>
          <w:shd w:val="clear" w:color="auto" w:fill="FFFFFF"/>
          <w:rtl/>
        </w:rPr>
        <w:t xml:space="preserve"> مبارزات‌ سرسختانه‌ در برابر مخالفان‌ است‌. وي‌ در ابراز عقايد خود كه‌ بعضى‌ از آنها بسيار جسورانه‌ بوده‌، از هيچ‌ كس‌ باكى‌ نداشته‌ است‌. ابن‌ تيميه‌ در زمانى‌ كه‌ رعب‌ و وحشت‌ مغول‌ هنوز بر سراسر عالم‌ اسلام‌ مستولى‌ بود، به‌ پا خاست‌ و مسلمانان‌ را به‌ پايداري‌ در برابر مغولان‌ و جنگ‌ با آنان‌ فراخواند. اهميت‌ اين‌ عمل‌ او تا آنجاست‌ كه‌ مى‌توان‌ گفت‌: وي‌ در پيروزي‌ مماليك‌ مصر بر سپاهيان‌ مغول‌ سهمى‌ بزرگ‌ داشته‌ است‌</w:t>
      </w:r>
      <w:r w:rsidR="001212E3">
        <w:rPr>
          <w:rFonts w:ascii="IE Nassim" w:hAnsi="IE Nassim" w:cs="B Mitra" w:hint="cs"/>
          <w:color w:val="333333"/>
          <w:sz w:val="26"/>
          <w:szCs w:val="26"/>
          <w:shd w:val="clear" w:color="auto" w:fill="FFFFFF"/>
          <w:rtl/>
        </w:rPr>
        <w:t>.</w:t>
      </w:r>
      <w:r w:rsidRPr="00432C5E">
        <w:rPr>
          <w:rFonts w:ascii="IE Nassim" w:hAnsi="IE Nassim" w:cs="B Mitra"/>
          <w:color w:val="333333"/>
          <w:sz w:val="26"/>
          <w:szCs w:val="26"/>
        </w:rPr>
        <w:br/>
      </w:r>
      <w:r w:rsidR="00705D18" w:rsidRPr="00705D18">
        <w:rPr>
          <w:rFonts w:ascii="IE Nassim" w:hAnsi="IE Nassim" w:cs="B Titr" w:hint="cs"/>
          <w:color w:val="333333"/>
          <w:sz w:val="24"/>
          <w:szCs w:val="24"/>
          <w:rtl/>
        </w:rPr>
        <w:t>تولد</w:t>
      </w:r>
    </w:p>
    <w:p w:rsidR="00117CE7" w:rsidRDefault="00432C5E" w:rsidP="00117CE7">
      <w:pPr>
        <w:bidi/>
        <w:jc w:val="both"/>
        <w:rPr>
          <w:rStyle w:val="apple-converted-space"/>
          <w:rFonts w:ascii="IE Nassim" w:hAnsi="IE Nassim" w:cs="B Mitra"/>
          <w:color w:val="333333"/>
          <w:sz w:val="26"/>
          <w:szCs w:val="26"/>
          <w:shd w:val="clear" w:color="auto" w:fill="FFFFFF"/>
          <w:rtl/>
        </w:rPr>
      </w:pPr>
      <w:r w:rsidRPr="00432C5E">
        <w:rPr>
          <w:rFonts w:ascii="IE Nassim" w:hAnsi="IE Nassim" w:cs="B Mitra"/>
          <w:color w:val="333333"/>
          <w:sz w:val="26"/>
          <w:szCs w:val="26"/>
          <w:shd w:val="clear" w:color="auto" w:fill="FFFFFF"/>
          <w:rtl/>
        </w:rPr>
        <w:t>ابن‌ تيميه‌ در شهر حر</w:t>
      </w:r>
      <w:r w:rsidR="00117CE7">
        <w:rPr>
          <w:rFonts w:ascii="IE Nassim" w:hAnsi="IE Nassim" w:cs="B Mitra" w:hint="cs"/>
          <w:color w:val="333333"/>
          <w:sz w:val="26"/>
          <w:szCs w:val="26"/>
          <w:shd w:val="clear" w:color="auto" w:fill="FFFFFF"/>
          <w:rtl/>
        </w:rPr>
        <w:t>ّ</w:t>
      </w:r>
      <w:r w:rsidRPr="00432C5E">
        <w:rPr>
          <w:rFonts w:ascii="IE Nassim" w:hAnsi="IE Nassim" w:cs="B Mitra"/>
          <w:color w:val="333333"/>
          <w:sz w:val="26"/>
          <w:szCs w:val="26"/>
          <w:shd w:val="clear" w:color="auto" w:fill="FFFFFF"/>
          <w:rtl/>
        </w:rPr>
        <w:t>ان‌ كه‌ در آن‌ زمان‌ از مراكز تعليمات‌ مذهب‌ حنبلى‌ بود، متولد شد. حران‌ كه‌ اكنون‌ از شهرهاي‌ ويران‌ تركيه‌است‌، در روزگاران‌ گذشته‌ شهري‌ باشكوه‌ و داراي‌ فرهنگى‌ درخشان‌ بوده‌، و ابن‌ تيميه‌ خود بارها در تصانيفش‌ آن‌ را مركز صابئه‌ و بت‌ پرستان‌ و فلاسفه‌ خوانده‌ است‌. شهر حران‌ در سالهاي‌ پيش‌ از تولد ابن‌ تيميه‌ و در سالهاي‌ كودكى‌ او همواره‌ در معرض‌ تهديد حملات‌ مغول‌ بوده‌ است‌</w:t>
      </w:r>
      <w:r w:rsidRPr="00432C5E">
        <w:rPr>
          <w:rFonts w:ascii="IE Nassim" w:hAnsi="IE Nassim" w:cs="B Mitra"/>
          <w:color w:val="333333"/>
          <w:sz w:val="26"/>
          <w:szCs w:val="26"/>
          <w:shd w:val="clear" w:color="auto" w:fill="FFFFFF"/>
        </w:rPr>
        <w:t>.</w:t>
      </w:r>
      <w:r w:rsidRPr="00432C5E">
        <w:rPr>
          <w:rStyle w:val="apple-converted-space"/>
          <w:rFonts w:ascii="IE Nassim" w:hAnsi="IE Nassim" w:cs="B Mitra"/>
          <w:color w:val="333333"/>
          <w:sz w:val="26"/>
          <w:szCs w:val="26"/>
          <w:shd w:val="clear" w:color="auto" w:fill="FFFFFF"/>
        </w:rPr>
        <w:t> </w:t>
      </w:r>
    </w:p>
    <w:p w:rsidR="008C7C03" w:rsidRDefault="00432C5E" w:rsidP="008C7C03">
      <w:pPr>
        <w:bidi/>
        <w:jc w:val="both"/>
        <w:rPr>
          <w:rFonts w:ascii="IE Nassim" w:hAnsi="IE Nassim" w:cs="B Mitra"/>
          <w:color w:val="333333"/>
          <w:sz w:val="26"/>
          <w:szCs w:val="26"/>
          <w:shd w:val="clear" w:color="auto" w:fill="FFFFFF"/>
          <w:rtl/>
        </w:rPr>
      </w:pPr>
      <w:r w:rsidRPr="00432C5E">
        <w:rPr>
          <w:rFonts w:ascii="IE Nassim" w:hAnsi="IE Nassim" w:cs="B Mitra"/>
          <w:color w:val="333333"/>
          <w:sz w:val="26"/>
          <w:szCs w:val="26"/>
          <w:shd w:val="clear" w:color="auto" w:fill="FFFFFF"/>
          <w:rtl/>
        </w:rPr>
        <w:t>ابن‌ كثير (13/255</w:t>
      </w:r>
      <w:r w:rsidR="001212E3">
        <w:rPr>
          <w:rFonts w:ascii="IE Nassim" w:hAnsi="IE Nassim" w:cs="B Mitra"/>
          <w:color w:val="333333"/>
          <w:sz w:val="26"/>
          <w:szCs w:val="26"/>
          <w:shd w:val="clear" w:color="auto" w:fill="FFFFFF"/>
          <w:rtl/>
        </w:rPr>
        <w:t>)</w:t>
      </w:r>
      <w:r w:rsidRPr="00432C5E">
        <w:rPr>
          <w:rFonts w:ascii="IE Nassim" w:hAnsi="IE Nassim" w:cs="B Mitra"/>
          <w:color w:val="333333"/>
          <w:sz w:val="26"/>
          <w:szCs w:val="26"/>
          <w:shd w:val="clear" w:color="auto" w:fill="FFFFFF"/>
          <w:rtl/>
        </w:rPr>
        <w:t xml:space="preserve"> مى‌گويد كه‌ در 667ق‌/1269م‌، هنگامى‌ كه‌ ابن‌ تيميه‌ بيش‌ از 6 سال‌ نداشته‌ است‌، مردم‌ حران‌ از ترس‌ حمله‌ مغول‌ شهر را ترك‌ كردند. از آن‌ جمله‌ شهاب‌ الدين‌ عبدالحليم‌ پدر ابن‌ تيميه‌ كه‌ از علماي‌ دينى‌ بزرگ‌ شهر بود، در همين‌ سال‌ به‌ همراه</w:t>
      </w:r>
      <w:r w:rsidR="008C7C03">
        <w:rPr>
          <w:rFonts w:ascii="IE Nassim" w:hAnsi="IE Nassim" w:cs="B Mitra"/>
          <w:color w:val="333333"/>
          <w:sz w:val="26"/>
          <w:szCs w:val="26"/>
          <w:shd w:val="clear" w:color="auto" w:fill="FFFFFF"/>
          <w:rtl/>
        </w:rPr>
        <w:t>‌ خانوادة خويش‌ روانة دمشق‌ شد.</w:t>
      </w:r>
    </w:p>
    <w:p w:rsidR="008C7C03" w:rsidRPr="008C7C03" w:rsidRDefault="008C7C03" w:rsidP="008C7C03">
      <w:pPr>
        <w:bidi/>
        <w:jc w:val="both"/>
        <w:rPr>
          <w:rFonts w:ascii="IE Nassim" w:hAnsi="IE Nassim" w:cs="B Titr"/>
          <w:color w:val="333333"/>
          <w:rtl/>
        </w:rPr>
      </w:pPr>
      <w:r>
        <w:rPr>
          <w:rFonts w:ascii="IE Nassim" w:hAnsi="IE Nassim" w:cs="B Titr" w:hint="cs"/>
          <w:color w:val="333333"/>
          <w:rtl/>
        </w:rPr>
        <w:t xml:space="preserve">پرورش علمی </w:t>
      </w:r>
      <w:r w:rsidRPr="008C7C03">
        <w:rPr>
          <w:rFonts w:ascii="IE Nassim" w:hAnsi="IE Nassim" w:cs="B Titr" w:hint="cs"/>
          <w:color w:val="333333"/>
          <w:rtl/>
        </w:rPr>
        <w:t>ابن تیمیه</w:t>
      </w:r>
    </w:p>
    <w:p w:rsidR="008C7C03" w:rsidRDefault="00432C5E" w:rsidP="008C7C03">
      <w:pPr>
        <w:bidi/>
        <w:jc w:val="both"/>
        <w:rPr>
          <w:rFonts w:ascii="IE Nassim" w:hAnsi="IE Nassim" w:cs="B Mitra"/>
          <w:color w:val="333333"/>
          <w:sz w:val="26"/>
          <w:szCs w:val="26"/>
          <w:shd w:val="clear" w:color="auto" w:fill="FFFFFF"/>
          <w:rtl/>
        </w:rPr>
      </w:pPr>
      <w:r w:rsidRPr="00432C5E">
        <w:rPr>
          <w:rFonts w:ascii="IE Nassim" w:hAnsi="IE Nassim" w:cs="B Mitra"/>
          <w:color w:val="333333"/>
          <w:sz w:val="26"/>
          <w:szCs w:val="26"/>
          <w:shd w:val="clear" w:color="auto" w:fill="FFFFFF"/>
          <w:rtl/>
        </w:rPr>
        <w:t>ابن‌ تيميه‌ پرورش‌ علمى‌ و دينى‌ خود را ابتدا در محيط علماي‌ حنبلى‌ دمشق‌ تكميل‌ كرد. از شيوخ‌ او مى‌توان‌ على‌ بن‌ احمد</w:t>
      </w:r>
      <w:r w:rsidR="008C7C03">
        <w:rPr>
          <w:rFonts w:ascii="IE Nassim" w:hAnsi="IE Nassim" w:cs="B Mitra"/>
          <w:color w:val="333333"/>
          <w:sz w:val="26"/>
          <w:szCs w:val="26"/>
          <w:shd w:val="clear" w:color="auto" w:fill="FFFFFF"/>
          <w:rtl/>
        </w:rPr>
        <w:t xml:space="preserve"> بن‌ عبدالدائم‌</w:t>
      </w:r>
      <w:r w:rsidRPr="00432C5E">
        <w:rPr>
          <w:rFonts w:ascii="IE Nassim" w:hAnsi="IE Nassim" w:cs="B Mitra"/>
          <w:color w:val="333333"/>
          <w:sz w:val="26"/>
          <w:szCs w:val="26"/>
          <w:shd w:val="clear" w:color="auto" w:fill="FFFFFF"/>
          <w:rtl/>
        </w:rPr>
        <w:t>‌ الحنبلى‌ (د 699ق‌/ 1300م‌</w:t>
      </w:r>
      <w:r w:rsidR="001212E3">
        <w:rPr>
          <w:rFonts w:ascii="IE Nassim" w:hAnsi="IE Nassim" w:cs="B Mitra"/>
          <w:color w:val="333333"/>
          <w:sz w:val="26"/>
          <w:szCs w:val="26"/>
          <w:shd w:val="clear" w:color="auto" w:fill="FFFFFF"/>
          <w:rtl/>
        </w:rPr>
        <w:t>)</w:t>
      </w:r>
      <w:r w:rsidRPr="00432C5E">
        <w:rPr>
          <w:rFonts w:ascii="IE Nassim" w:hAnsi="IE Nassim" w:cs="B Mitra"/>
          <w:color w:val="333333"/>
          <w:sz w:val="26"/>
          <w:szCs w:val="26"/>
          <w:shd w:val="clear" w:color="auto" w:fill="FFFFFF"/>
          <w:rtl/>
        </w:rPr>
        <w:t>، مجد بن‌ عساكر (د 669ق‌/1271م‌</w:t>
      </w:r>
      <w:r w:rsidR="001212E3">
        <w:rPr>
          <w:rFonts w:ascii="IE Nassim" w:hAnsi="IE Nassim" w:cs="B Mitra"/>
          <w:color w:val="333333"/>
          <w:sz w:val="26"/>
          <w:szCs w:val="26"/>
          <w:shd w:val="clear" w:color="auto" w:fill="FFFFFF"/>
          <w:rtl/>
        </w:rPr>
        <w:t>)</w:t>
      </w:r>
      <w:r w:rsidRPr="00432C5E">
        <w:rPr>
          <w:rFonts w:ascii="IE Nassim" w:hAnsi="IE Nassim" w:cs="B Mitra"/>
          <w:color w:val="333333"/>
          <w:sz w:val="26"/>
          <w:szCs w:val="26"/>
          <w:shd w:val="clear" w:color="auto" w:fill="FFFFFF"/>
          <w:rtl/>
        </w:rPr>
        <w:t>، يحيى‌ بن‌ الصيرفى‌ (د 696ق‌</w:t>
      </w:r>
      <w:r w:rsidR="001212E3">
        <w:rPr>
          <w:rFonts w:ascii="IE Nassim" w:hAnsi="IE Nassim" w:cs="B Mitra"/>
          <w:color w:val="333333"/>
          <w:sz w:val="26"/>
          <w:szCs w:val="26"/>
          <w:shd w:val="clear" w:color="auto" w:fill="FFFFFF"/>
          <w:rtl/>
        </w:rPr>
        <w:t>)</w:t>
      </w:r>
      <w:r w:rsidRPr="00432C5E">
        <w:rPr>
          <w:rFonts w:ascii="IE Nassim" w:hAnsi="IE Nassim" w:cs="B Mitra"/>
          <w:color w:val="333333"/>
          <w:sz w:val="26"/>
          <w:szCs w:val="26"/>
          <w:shd w:val="clear" w:color="auto" w:fill="FFFFFF"/>
          <w:rtl/>
        </w:rPr>
        <w:t>، قاسم‌ اربلى‌ (د 680ق‌</w:t>
      </w:r>
      <w:r w:rsidR="001212E3">
        <w:rPr>
          <w:rFonts w:ascii="IE Nassim" w:hAnsi="IE Nassim" w:cs="B Mitra"/>
          <w:color w:val="333333"/>
          <w:sz w:val="26"/>
          <w:szCs w:val="26"/>
          <w:shd w:val="clear" w:color="auto" w:fill="FFFFFF"/>
          <w:rtl/>
        </w:rPr>
        <w:t>)</w:t>
      </w:r>
      <w:r w:rsidRPr="00432C5E">
        <w:rPr>
          <w:rFonts w:ascii="IE Nassim" w:hAnsi="IE Nassim" w:cs="B Mitra"/>
          <w:color w:val="333333"/>
          <w:sz w:val="26"/>
          <w:szCs w:val="26"/>
          <w:shd w:val="clear" w:color="auto" w:fill="FFFFFF"/>
          <w:rtl/>
        </w:rPr>
        <w:t>، و ابن‌ ابى‌ اليسر (د 672ق‌/1273م‌</w:t>
      </w:r>
      <w:r w:rsidR="001212E3">
        <w:rPr>
          <w:rFonts w:ascii="IE Nassim" w:hAnsi="IE Nassim" w:cs="B Mitra"/>
          <w:color w:val="333333"/>
          <w:sz w:val="26"/>
          <w:szCs w:val="26"/>
          <w:shd w:val="clear" w:color="auto" w:fill="FFFFFF"/>
          <w:rtl/>
        </w:rPr>
        <w:t>)</w:t>
      </w:r>
      <w:r w:rsidRPr="00432C5E">
        <w:rPr>
          <w:rFonts w:ascii="IE Nassim" w:hAnsi="IE Nassim" w:cs="B Mitra"/>
          <w:color w:val="333333"/>
          <w:sz w:val="26"/>
          <w:szCs w:val="26"/>
          <w:shd w:val="clear" w:color="auto" w:fill="FFFFFF"/>
          <w:rtl/>
        </w:rPr>
        <w:t>، ‌ ابوالفرج‌ عبدالرحمان‌ بن‌ ابى‌ عمر حنبلى‌ (د 682ق‌</w:t>
      </w:r>
      <w:r w:rsidR="001212E3">
        <w:rPr>
          <w:rFonts w:ascii="IE Nassim" w:hAnsi="IE Nassim" w:cs="B Mitra"/>
          <w:color w:val="333333"/>
          <w:sz w:val="26"/>
          <w:szCs w:val="26"/>
          <w:shd w:val="clear" w:color="auto" w:fill="FFFFFF"/>
          <w:rtl/>
        </w:rPr>
        <w:t>)</w:t>
      </w:r>
      <w:r w:rsidRPr="00432C5E">
        <w:rPr>
          <w:rFonts w:ascii="IE Nassim" w:hAnsi="IE Nassim" w:cs="B Mitra"/>
          <w:color w:val="333333"/>
          <w:sz w:val="26"/>
          <w:szCs w:val="26"/>
          <w:shd w:val="clear" w:color="auto" w:fill="FFFFFF"/>
          <w:rtl/>
        </w:rPr>
        <w:t>، مسلم‌ بن‌ علان‌ دمشقى‌ (680ق‌</w:t>
      </w:r>
      <w:r w:rsidR="001212E3">
        <w:rPr>
          <w:rFonts w:ascii="IE Nassim" w:hAnsi="IE Nassim" w:cs="B Mitra"/>
          <w:color w:val="333333"/>
          <w:sz w:val="26"/>
          <w:szCs w:val="26"/>
          <w:shd w:val="clear" w:color="auto" w:fill="FFFFFF"/>
          <w:rtl/>
        </w:rPr>
        <w:t>)</w:t>
      </w:r>
      <w:r w:rsidRPr="00432C5E">
        <w:rPr>
          <w:rFonts w:ascii="IE Nassim" w:hAnsi="IE Nassim" w:cs="B Mitra"/>
          <w:color w:val="333333"/>
          <w:sz w:val="26"/>
          <w:szCs w:val="26"/>
          <w:shd w:val="clear" w:color="auto" w:fill="FFFFFF"/>
          <w:rtl/>
        </w:rPr>
        <w:t>، ابراهيم‌ بن‌ الدرجى‌ (د 681ق‌</w:t>
      </w:r>
      <w:r w:rsidR="001212E3">
        <w:rPr>
          <w:rFonts w:ascii="IE Nassim" w:hAnsi="IE Nassim" w:cs="B Mitra"/>
          <w:color w:val="333333"/>
          <w:sz w:val="26"/>
          <w:szCs w:val="26"/>
          <w:shd w:val="clear" w:color="auto" w:fill="FFFFFF"/>
          <w:rtl/>
        </w:rPr>
        <w:t>)</w:t>
      </w:r>
      <w:r w:rsidRPr="00432C5E">
        <w:rPr>
          <w:rFonts w:ascii="IE Nassim" w:hAnsi="IE Nassim" w:cs="B Mitra"/>
          <w:color w:val="333333"/>
          <w:sz w:val="26"/>
          <w:szCs w:val="26"/>
          <w:shd w:val="clear" w:color="auto" w:fill="FFFFFF"/>
          <w:rtl/>
        </w:rPr>
        <w:t>، زين‌الدين‌ ابن‌ المنجا</w:t>
      </w:r>
      <w:r w:rsidR="008C7C03">
        <w:rPr>
          <w:rFonts w:ascii="IE Nassim" w:hAnsi="IE Nassim" w:cs="B Mitra"/>
          <w:color w:val="333333"/>
          <w:sz w:val="26"/>
          <w:szCs w:val="26"/>
          <w:shd w:val="clear" w:color="auto" w:fill="FFFFFF"/>
          <w:rtl/>
        </w:rPr>
        <w:t>‌</w:t>
      </w:r>
      <w:r w:rsidR="008C7C03">
        <w:rPr>
          <w:rFonts w:ascii="IE Nassim" w:hAnsi="IE Nassim" w:cs="B Mitra" w:hint="cs"/>
          <w:color w:val="333333"/>
          <w:sz w:val="26"/>
          <w:szCs w:val="26"/>
          <w:shd w:val="clear" w:color="auto" w:fill="FFFFFF"/>
          <w:rtl/>
        </w:rPr>
        <w:t xml:space="preserve"> </w:t>
      </w:r>
      <w:r w:rsidRPr="00432C5E">
        <w:rPr>
          <w:rFonts w:ascii="IE Nassim" w:hAnsi="IE Nassim" w:cs="B Mitra"/>
          <w:color w:val="333333"/>
          <w:sz w:val="26"/>
          <w:szCs w:val="26"/>
          <w:shd w:val="clear" w:color="auto" w:fill="FFFFFF"/>
          <w:rtl/>
        </w:rPr>
        <w:t>حنبلى‌ (د 695ق‌</w:t>
      </w:r>
      <w:r w:rsidR="001212E3">
        <w:rPr>
          <w:rFonts w:ascii="IE Nassim" w:hAnsi="IE Nassim" w:cs="B Mitra"/>
          <w:color w:val="333333"/>
          <w:sz w:val="26"/>
          <w:szCs w:val="26"/>
          <w:shd w:val="clear" w:color="auto" w:fill="FFFFFF"/>
          <w:rtl/>
        </w:rPr>
        <w:t>)</w:t>
      </w:r>
      <w:r w:rsidRPr="00432C5E">
        <w:rPr>
          <w:rFonts w:ascii="IE Nassim" w:hAnsi="IE Nassim" w:cs="B Mitra"/>
          <w:color w:val="333333"/>
          <w:sz w:val="26"/>
          <w:szCs w:val="26"/>
          <w:shd w:val="clear" w:color="auto" w:fill="FFFFFF"/>
          <w:rtl/>
        </w:rPr>
        <w:t xml:space="preserve"> و ديگران‌ را نام‌ برد</w:t>
      </w:r>
      <w:r w:rsidR="008C7C03">
        <w:rPr>
          <w:rFonts w:ascii="IE Nassim" w:hAnsi="IE Nassim" w:cs="B Mitra" w:hint="cs"/>
          <w:color w:val="333333"/>
          <w:sz w:val="26"/>
          <w:szCs w:val="26"/>
          <w:shd w:val="clear" w:color="auto" w:fill="FFFFFF"/>
          <w:rtl/>
        </w:rPr>
        <w:t>.</w:t>
      </w:r>
    </w:p>
    <w:p w:rsidR="007D3FEF" w:rsidRDefault="00432C5E" w:rsidP="007D3FEF">
      <w:pPr>
        <w:bidi/>
        <w:jc w:val="both"/>
        <w:rPr>
          <w:rFonts w:ascii="IE Nassim" w:hAnsi="IE Nassim" w:cs="B Mitra"/>
          <w:color w:val="333333"/>
          <w:sz w:val="26"/>
          <w:szCs w:val="26"/>
          <w:shd w:val="clear" w:color="auto" w:fill="FFFFFF"/>
          <w:rtl/>
        </w:rPr>
      </w:pPr>
      <w:r w:rsidRPr="00432C5E">
        <w:rPr>
          <w:rFonts w:ascii="IE Nassim" w:hAnsi="IE Nassim" w:cs="B Mitra"/>
          <w:color w:val="333333"/>
          <w:sz w:val="26"/>
          <w:szCs w:val="26"/>
          <w:shd w:val="clear" w:color="auto" w:fill="FFFFFF"/>
          <w:rtl/>
        </w:rPr>
        <w:t>ابن‌ تيميه‌ در اكثر علوم‌ متداول‌ زمان‌ خود از فقه‌ و حديث‌ و اصول‌ و كلام‌ و تفسير متبحر بود و در فلسفه‌ و رياضيات‌ و ملل‌ و نحل‌ و عقايد اديان‌ ديگر مخصوصاً مسيحيت‌ و يهود نيز اطلاعات‌ فراوان‌ داشت‌ و اين‌ معنى‌ در سرتاسر آثار و تصانيف‌ او مشهود است‌. وي‌ در فقه‌ حنبلى‌ به‌ درجة اجتهاد رسيد و پس‌ از مطالعه‌ و تبحر در مذاهب‌ ديگر فقهى‌ فتواهايى‌ داد كه‌ با فتاوي‌ مذاهب‌ اربعه‌ اختلاف‌ داشت‌ و بدين‌ سان‌، استقلال‌ رأي‌ و نظر آزاد خود را در فقه‌ به‌ ثبوت‌ رسانيد. هنوز به‌ 20 سالگى‌ نرسيده‌ بود كه‌ اهليت‌ و شايستگى‌ فتوا و تدريس‌ را به‌ دست‌ آورد و پس‌ از فوت‌ پدرش‌ (682ق‌</w:t>
      </w:r>
      <w:r w:rsidR="001212E3">
        <w:rPr>
          <w:rFonts w:ascii="IE Nassim" w:hAnsi="IE Nassim" w:cs="B Mitra"/>
          <w:color w:val="333333"/>
          <w:sz w:val="26"/>
          <w:szCs w:val="26"/>
          <w:shd w:val="clear" w:color="auto" w:fill="FFFFFF"/>
          <w:rtl/>
        </w:rPr>
        <w:t>)</w:t>
      </w:r>
      <w:r w:rsidRPr="00432C5E">
        <w:rPr>
          <w:rFonts w:ascii="IE Nassim" w:hAnsi="IE Nassim" w:cs="B Mitra"/>
          <w:color w:val="333333"/>
          <w:sz w:val="26"/>
          <w:szCs w:val="26"/>
          <w:shd w:val="clear" w:color="auto" w:fill="FFFFFF"/>
          <w:rtl/>
        </w:rPr>
        <w:t xml:space="preserve"> در دارالحديث‌ سكريه‌ به‌ تدريس‌ پرداخت‌</w:t>
      </w:r>
      <w:r w:rsidR="008C7C03">
        <w:rPr>
          <w:rFonts w:ascii="IE Nassim" w:hAnsi="IE Nassim" w:cs="B Mitra" w:hint="cs"/>
          <w:color w:val="333333"/>
          <w:sz w:val="26"/>
          <w:szCs w:val="26"/>
          <w:shd w:val="clear" w:color="auto" w:fill="FFFFFF"/>
          <w:rtl/>
        </w:rPr>
        <w:t xml:space="preserve">. </w:t>
      </w:r>
    </w:p>
    <w:p w:rsidR="007D3FEF" w:rsidRPr="007D3FEF" w:rsidRDefault="009919DA" w:rsidP="007D3FEF">
      <w:pPr>
        <w:bidi/>
        <w:jc w:val="both"/>
        <w:rPr>
          <w:rFonts w:ascii="IE Nassim" w:hAnsi="IE Nassim" w:cs="B Titr"/>
          <w:color w:val="333333"/>
          <w:rtl/>
        </w:rPr>
      </w:pPr>
      <w:r>
        <w:rPr>
          <w:rFonts w:ascii="IE Nassim" w:hAnsi="IE Nassim" w:cs="B Titr" w:hint="cs"/>
          <w:color w:val="333333"/>
          <w:rtl/>
        </w:rPr>
        <w:t xml:space="preserve">کتاب </w:t>
      </w:r>
      <w:r w:rsidRPr="009919DA">
        <w:rPr>
          <w:rFonts w:ascii="IE Nassim" w:hAnsi="IE Nassim" w:cs="B Titr" w:hint="cs"/>
          <w:color w:val="333333"/>
          <w:rtl/>
        </w:rPr>
        <w:t>العقيدة</w:t>
      </w:r>
      <w:r w:rsidRPr="009919DA">
        <w:rPr>
          <w:rFonts w:ascii="IE Nassim" w:hAnsi="IE Nassim" w:cs="B Titr"/>
          <w:color w:val="333333"/>
          <w:rtl/>
        </w:rPr>
        <w:t xml:space="preserve"> </w:t>
      </w:r>
      <w:r w:rsidRPr="009919DA">
        <w:rPr>
          <w:rFonts w:ascii="IE Nassim" w:hAnsi="IE Nassim" w:cs="B Titr" w:hint="cs"/>
          <w:color w:val="333333"/>
          <w:rtl/>
        </w:rPr>
        <w:t>الحموية</w:t>
      </w:r>
      <w:r w:rsidRPr="009919DA">
        <w:rPr>
          <w:rFonts w:ascii="IE Nassim" w:hAnsi="IE Nassim" w:cs="B Titr"/>
          <w:color w:val="333333"/>
          <w:rtl/>
        </w:rPr>
        <w:t xml:space="preserve"> </w:t>
      </w:r>
      <w:r w:rsidRPr="009919DA">
        <w:rPr>
          <w:rFonts w:ascii="IE Nassim" w:hAnsi="IE Nassim" w:cs="B Titr" w:hint="cs"/>
          <w:color w:val="333333"/>
          <w:rtl/>
        </w:rPr>
        <w:t>الكبري‌</w:t>
      </w:r>
    </w:p>
    <w:p w:rsidR="009919DA" w:rsidRDefault="00432C5E" w:rsidP="009919DA">
      <w:pPr>
        <w:bidi/>
        <w:jc w:val="both"/>
        <w:rPr>
          <w:rFonts w:ascii="IE Nassim" w:hAnsi="IE Nassim" w:cs="B Mitra"/>
          <w:color w:val="333333"/>
          <w:sz w:val="26"/>
          <w:szCs w:val="26"/>
          <w:shd w:val="clear" w:color="auto" w:fill="FFFFFF"/>
          <w:rtl/>
        </w:rPr>
      </w:pPr>
      <w:r w:rsidRPr="00432C5E">
        <w:rPr>
          <w:rFonts w:ascii="IE Nassim" w:hAnsi="IE Nassim" w:cs="B Mitra"/>
          <w:color w:val="333333"/>
          <w:sz w:val="26"/>
          <w:szCs w:val="26"/>
          <w:shd w:val="clear" w:color="auto" w:fill="FFFFFF"/>
          <w:rtl/>
        </w:rPr>
        <w:t xml:space="preserve">ابن‌ تيميه‌ </w:t>
      </w:r>
      <w:r w:rsidR="007D3FEF">
        <w:rPr>
          <w:rFonts w:ascii="IE Nassim" w:hAnsi="IE Nassim" w:cs="B Mitra" w:hint="cs"/>
          <w:color w:val="333333"/>
          <w:sz w:val="26"/>
          <w:szCs w:val="26"/>
          <w:shd w:val="clear" w:color="auto" w:fill="FFFFFF"/>
          <w:rtl/>
        </w:rPr>
        <w:t>درسال</w:t>
      </w:r>
      <w:r w:rsidRPr="00432C5E">
        <w:rPr>
          <w:rFonts w:ascii="IE Nassim" w:hAnsi="IE Nassim" w:cs="B Mitra"/>
          <w:color w:val="333333"/>
          <w:sz w:val="26"/>
          <w:szCs w:val="26"/>
          <w:shd w:val="clear" w:color="auto" w:fill="FFFFFF"/>
          <w:rtl/>
        </w:rPr>
        <w:t>‌ 695ق‌/ 1296م‌ پس‌ از وفات‌ زين‌الدين‌ ابن‌ المنجا</w:t>
      </w:r>
      <w:r w:rsidR="007D3FEF">
        <w:rPr>
          <w:rFonts w:ascii="IE Nassim" w:hAnsi="IE Nassim" w:cs="B Mitra" w:hint="cs"/>
          <w:color w:val="333333"/>
          <w:sz w:val="26"/>
          <w:szCs w:val="26"/>
          <w:shd w:val="clear" w:color="auto" w:fill="FFFFFF"/>
          <w:rtl/>
        </w:rPr>
        <w:t xml:space="preserve"> </w:t>
      </w:r>
      <w:r w:rsidRPr="00432C5E">
        <w:rPr>
          <w:rFonts w:ascii="IE Nassim" w:hAnsi="IE Nassim" w:cs="B Mitra"/>
          <w:color w:val="333333"/>
          <w:sz w:val="26"/>
          <w:szCs w:val="26"/>
          <w:shd w:val="clear" w:color="auto" w:fill="FFFFFF"/>
          <w:rtl/>
        </w:rPr>
        <w:t>به‌ جاي‌ او كه‌ شيخ‌ حنابله‌ بود، متصدي‌ تدريس‌ مدرسة «الحنبلية» دمشق‌ گرديد</w:t>
      </w:r>
      <w:r w:rsidR="009919DA">
        <w:rPr>
          <w:rFonts w:ascii="IE Nassim" w:hAnsi="IE Nassim" w:cs="B Mitra" w:hint="cs"/>
          <w:color w:val="333333"/>
          <w:sz w:val="26"/>
          <w:szCs w:val="26"/>
          <w:shd w:val="clear" w:color="auto" w:fill="FFFFFF"/>
          <w:rtl/>
        </w:rPr>
        <w:t>.</w:t>
      </w:r>
    </w:p>
    <w:p w:rsidR="00453868" w:rsidRDefault="00432C5E" w:rsidP="00453868">
      <w:pPr>
        <w:bidi/>
        <w:jc w:val="both"/>
        <w:rPr>
          <w:rFonts w:ascii="IE Nassim" w:hAnsi="IE Nassim" w:cs="B Mitra"/>
          <w:color w:val="333333"/>
          <w:sz w:val="26"/>
          <w:szCs w:val="26"/>
          <w:shd w:val="clear" w:color="auto" w:fill="FFFFFF"/>
          <w:rtl/>
        </w:rPr>
      </w:pPr>
      <w:r w:rsidRPr="00432C5E">
        <w:rPr>
          <w:rFonts w:ascii="IE Nassim" w:hAnsi="IE Nassim" w:cs="B Mitra"/>
          <w:color w:val="333333"/>
          <w:sz w:val="26"/>
          <w:szCs w:val="26"/>
          <w:shd w:val="clear" w:color="auto" w:fill="FFFFFF"/>
          <w:rtl/>
        </w:rPr>
        <w:t>به‌ گفتة ابن‌ شاكر ابن‌ تيميه‌ كتاب‌ العقيدة الحموية الكبري‌ را در 698ق‌ ميان‌ نماز ظهر و عصر در پاسخ‌ سؤالاتى‌ كه‌ درباره‌ مسائل‌ كلامى‌ از او كرده‌ بودند، نوشت‌. اين‌ رساله‌ كه‌ در آن‌ به‌ مذهب‌ كلامى‌ اشعري‌ حمله‌ شده‌ بود، جنجال‌ سختى‌ برانگيخت‌</w:t>
      </w:r>
      <w:r w:rsidR="009919DA">
        <w:rPr>
          <w:rFonts w:ascii="IE Nassim" w:hAnsi="IE Nassim" w:cs="B Mitra" w:hint="cs"/>
          <w:color w:val="333333"/>
          <w:sz w:val="26"/>
          <w:szCs w:val="26"/>
          <w:shd w:val="clear" w:color="auto" w:fill="FFFFFF"/>
          <w:rtl/>
        </w:rPr>
        <w:t>.</w:t>
      </w:r>
      <w:r w:rsidRPr="00432C5E">
        <w:rPr>
          <w:rFonts w:ascii="IE Nassim" w:hAnsi="IE Nassim" w:cs="B Mitra"/>
          <w:color w:val="333333"/>
          <w:sz w:val="26"/>
          <w:szCs w:val="26"/>
          <w:shd w:val="clear" w:color="auto" w:fill="FFFFFF"/>
          <w:rtl/>
        </w:rPr>
        <w:t xml:space="preserve"> به‌ همين‌ سبب‌ ابن‌ تيميه‌ را به‌ محضر قاضى‌ احضار كردند. قاضى‌ القضاة حنفيه‌ در دمشق‌ جلال‌الدين‌ احمد بن‌ حسان‌ بن‌ انوشروان‌ رازي‌ (د 745ق‌/1344م‌</w:t>
      </w:r>
      <w:r w:rsidR="001212E3">
        <w:rPr>
          <w:rFonts w:ascii="IE Nassim" w:hAnsi="IE Nassim" w:cs="B Mitra"/>
          <w:color w:val="333333"/>
          <w:sz w:val="26"/>
          <w:szCs w:val="26"/>
          <w:shd w:val="clear" w:color="auto" w:fill="FFFFFF"/>
          <w:rtl/>
        </w:rPr>
        <w:t>)</w:t>
      </w:r>
      <w:r w:rsidRPr="00432C5E">
        <w:rPr>
          <w:rFonts w:ascii="IE Nassim" w:hAnsi="IE Nassim" w:cs="B Mitra"/>
          <w:color w:val="333333"/>
          <w:sz w:val="26"/>
          <w:szCs w:val="26"/>
          <w:shd w:val="clear" w:color="auto" w:fill="FFFFFF"/>
          <w:rtl/>
        </w:rPr>
        <w:t xml:space="preserve"> و قاضى‌ القضاة شافعيان‌ امام‌الدين‌ عمر بن‌ عبدالرحمان‌ قزوينى‌ برادر جلا</w:t>
      </w:r>
      <w:r w:rsidR="00453868">
        <w:rPr>
          <w:rFonts w:ascii="IE Nassim" w:hAnsi="IE Nassim" w:cs="B Mitra"/>
          <w:color w:val="333333"/>
          <w:sz w:val="26"/>
          <w:szCs w:val="26"/>
          <w:shd w:val="clear" w:color="auto" w:fill="FFFFFF"/>
          <w:rtl/>
        </w:rPr>
        <w:t>ل‌الدين‌ قزوينى‌ خطيب‌ دمشق‌ بو</w:t>
      </w:r>
      <w:r w:rsidR="00453868">
        <w:rPr>
          <w:rFonts w:ascii="IE Nassim" w:hAnsi="IE Nassim" w:cs="B Mitra" w:hint="cs"/>
          <w:color w:val="333333"/>
          <w:sz w:val="26"/>
          <w:szCs w:val="26"/>
          <w:shd w:val="clear" w:color="auto" w:fill="FFFFFF"/>
          <w:rtl/>
        </w:rPr>
        <w:t>د</w:t>
      </w:r>
      <w:r w:rsidRPr="00432C5E">
        <w:rPr>
          <w:rFonts w:ascii="IE Nassim" w:hAnsi="IE Nassim" w:cs="B Mitra"/>
          <w:color w:val="333333"/>
          <w:sz w:val="26"/>
          <w:szCs w:val="26"/>
          <w:shd w:val="clear" w:color="auto" w:fill="FFFFFF"/>
          <w:rtl/>
        </w:rPr>
        <w:t>.</w:t>
      </w:r>
      <w:r w:rsidR="00453868">
        <w:rPr>
          <w:rFonts w:ascii="IE Nassim" w:hAnsi="IE Nassim" w:cs="B Mitra" w:hint="cs"/>
          <w:color w:val="333333"/>
          <w:sz w:val="26"/>
          <w:szCs w:val="26"/>
          <w:shd w:val="clear" w:color="auto" w:fill="FFFFFF"/>
          <w:rtl/>
        </w:rPr>
        <w:t xml:space="preserve"> </w:t>
      </w:r>
      <w:r w:rsidRPr="00432C5E">
        <w:rPr>
          <w:rFonts w:ascii="IE Nassim" w:hAnsi="IE Nassim" w:cs="B Mitra"/>
          <w:color w:val="333333"/>
          <w:sz w:val="26"/>
          <w:szCs w:val="26"/>
          <w:shd w:val="clear" w:color="auto" w:fill="FFFFFF"/>
          <w:rtl/>
        </w:rPr>
        <w:t xml:space="preserve">ابن‌ تيميه‌ از حضور در مجلس‌ قاضى‌ امتناع‌ كرد و امير سيف‌الدين‌ جاغان‌ كه‌ در آن‌ هنگام‌ با نفوذترين‌ امير دمشق‌ بود، به‌ ياري‌ ابن‌ تيميه‌ برخاست‌ و مخالفان‌ او را كه‌ در شهر غوغا برپا كرده‌ بودند، مضروب‌ ساخت‌ و فتنه‌ را فرو نشاند. </w:t>
      </w:r>
    </w:p>
    <w:p w:rsidR="008C5265" w:rsidRPr="008C5265" w:rsidRDefault="008C5265" w:rsidP="008C5265">
      <w:pPr>
        <w:bidi/>
        <w:jc w:val="both"/>
        <w:rPr>
          <w:rFonts w:ascii="IE Nassim" w:hAnsi="IE Nassim" w:cs="B Titr"/>
          <w:color w:val="333333"/>
          <w:rtl/>
        </w:rPr>
      </w:pPr>
      <w:bookmarkStart w:id="0" w:name="_GoBack"/>
      <w:bookmarkEnd w:id="0"/>
      <w:r w:rsidRPr="008C5265">
        <w:rPr>
          <w:rFonts w:ascii="IE Nassim" w:hAnsi="IE Nassim" w:cs="B Titr" w:hint="cs"/>
          <w:color w:val="333333"/>
          <w:rtl/>
        </w:rPr>
        <w:t>فتوای جهاد ابن تیمیه  و شکست مغولان</w:t>
      </w:r>
    </w:p>
    <w:p w:rsidR="008C5265" w:rsidRDefault="00432C5E" w:rsidP="008C5265">
      <w:pPr>
        <w:bidi/>
        <w:jc w:val="both"/>
        <w:rPr>
          <w:rFonts w:ascii="IE Nassim" w:hAnsi="IE Nassim" w:cs="B Mitra"/>
          <w:color w:val="333333"/>
          <w:sz w:val="26"/>
          <w:szCs w:val="26"/>
          <w:shd w:val="clear" w:color="auto" w:fill="FFFFFF"/>
          <w:rtl/>
        </w:rPr>
      </w:pPr>
      <w:r w:rsidRPr="00432C5E">
        <w:rPr>
          <w:rFonts w:ascii="IE Nassim" w:hAnsi="IE Nassim" w:cs="B Mitra"/>
          <w:color w:val="333333"/>
          <w:sz w:val="26"/>
          <w:szCs w:val="26"/>
          <w:shd w:val="clear" w:color="auto" w:fill="FFFFFF"/>
          <w:rtl/>
        </w:rPr>
        <w:t>در همين‌ سال‌ جنگ‌ معروف‌ شقحب‌ ميان‌ غازان‌ و سپاه‌ مصر و شام‌ درگرفت‌ كه‌ به‌ شك</w:t>
      </w:r>
      <w:r w:rsidR="008C5265">
        <w:rPr>
          <w:rFonts w:ascii="IE Nassim" w:hAnsi="IE Nassim" w:cs="B Mitra"/>
          <w:color w:val="333333"/>
          <w:sz w:val="26"/>
          <w:szCs w:val="26"/>
          <w:shd w:val="clear" w:color="auto" w:fill="FFFFFF"/>
          <w:rtl/>
        </w:rPr>
        <w:t>ست‌ غازان‌ منتهى‌ شد. ابن‌ كثير</w:t>
      </w:r>
      <w:r w:rsidRPr="00432C5E">
        <w:rPr>
          <w:rFonts w:ascii="IE Nassim" w:hAnsi="IE Nassim" w:cs="B Mitra"/>
          <w:color w:val="333333"/>
          <w:sz w:val="26"/>
          <w:szCs w:val="26"/>
          <w:shd w:val="clear" w:color="auto" w:fill="FFFFFF"/>
          <w:rtl/>
        </w:rPr>
        <w:t xml:space="preserve"> مى‌گويد كه‌ بعضى‌ از مردم‌ در جنگ‌ با غازان‌ مردد بودند، زيرا از يك‌ سو غازان‌ و سپاه‌ او اسلام‌ آورده‌ بودند و از سوي‌ ديگر با امام‌ مسلمانان‌ بيعت‌ نكرده‌ بودند</w:t>
      </w:r>
      <w:r w:rsidR="008C5265">
        <w:rPr>
          <w:rFonts w:ascii="IE Nassim" w:hAnsi="IE Nassim" w:cs="B Mitra" w:hint="cs"/>
          <w:color w:val="333333"/>
          <w:sz w:val="26"/>
          <w:szCs w:val="26"/>
          <w:shd w:val="clear" w:color="auto" w:fill="FFFFFF"/>
          <w:rtl/>
        </w:rPr>
        <w:t>.</w:t>
      </w:r>
    </w:p>
    <w:p w:rsidR="00514CB3" w:rsidRDefault="00432C5E" w:rsidP="00514CB3">
      <w:pPr>
        <w:bidi/>
        <w:jc w:val="both"/>
        <w:rPr>
          <w:rFonts w:ascii="IE Nassim" w:hAnsi="IE Nassim" w:cs="B Mitra"/>
          <w:color w:val="333333"/>
          <w:sz w:val="26"/>
          <w:szCs w:val="26"/>
          <w:shd w:val="clear" w:color="auto" w:fill="FFFFFF"/>
          <w:rtl/>
        </w:rPr>
      </w:pPr>
      <w:r w:rsidRPr="00432C5E">
        <w:rPr>
          <w:rFonts w:ascii="IE Nassim" w:hAnsi="IE Nassim" w:cs="B Mitra"/>
          <w:color w:val="333333"/>
          <w:sz w:val="26"/>
          <w:szCs w:val="26"/>
          <w:shd w:val="clear" w:color="auto" w:fill="FFFFFF"/>
          <w:rtl/>
        </w:rPr>
        <w:t xml:space="preserve">ابن‌ تيميه‌ غازان‌ و سپاه‌ او را چون‌ خوارج‌ شمرد و گفت‌: خوارج‌ نيز با على‌ </w:t>
      </w:r>
      <w:r w:rsidR="00BF1129">
        <w:rPr>
          <w:rFonts w:ascii="IE Nassim" w:hAnsi="IE Nassim" w:cs="B Mitra" w:hint="cs"/>
          <w:color w:val="333333"/>
          <w:sz w:val="26"/>
          <w:szCs w:val="26"/>
          <w:shd w:val="clear" w:color="auto" w:fill="FFFFFF"/>
          <w:rtl/>
        </w:rPr>
        <w:t xml:space="preserve">(ع) </w:t>
      </w:r>
      <w:r w:rsidRPr="00432C5E">
        <w:rPr>
          <w:rFonts w:ascii="IE Nassim" w:hAnsi="IE Nassim" w:cs="B Mitra"/>
          <w:color w:val="333333"/>
          <w:sz w:val="26"/>
          <w:szCs w:val="26"/>
          <w:shd w:val="clear" w:color="auto" w:fill="FFFFFF"/>
          <w:rtl/>
        </w:rPr>
        <w:t xml:space="preserve">و پس‌ از آن‌ با معاويه‌ جنگيدند و خود را براي‌ خلافت‌ سزاوارتر از آن‌ دو شمردند. غازان‌ هم‌ علاوه‌ بر آنكه‌ ظالم‌ است‌، خود را سزاوارتر از ديگران‌ براي‌ امامت‌ مى‌داند. نبرد شقحيب‌ در ماه‌ رمضان‌ اتفاق‌ افتاد. ابن‌ تيميه‌ فتوا داد </w:t>
      </w:r>
      <w:r w:rsidR="00514CB3">
        <w:rPr>
          <w:rFonts w:ascii="IE Nassim" w:hAnsi="IE Nassim" w:cs="B Mitra"/>
          <w:color w:val="333333"/>
          <w:sz w:val="26"/>
          <w:szCs w:val="26"/>
          <w:shd w:val="clear" w:color="auto" w:fill="FFFFFF"/>
          <w:rtl/>
        </w:rPr>
        <w:t>كه‌ مسلمانان‌ جنگجو افطار كنند.</w:t>
      </w:r>
    </w:p>
    <w:p w:rsidR="00514CB3" w:rsidRPr="00514CB3" w:rsidRDefault="00514CB3" w:rsidP="00514CB3">
      <w:pPr>
        <w:bidi/>
        <w:jc w:val="both"/>
        <w:rPr>
          <w:rFonts w:ascii="IE Nassim" w:hAnsi="IE Nassim" w:cs="B Titr"/>
          <w:color w:val="333333"/>
          <w:rtl/>
        </w:rPr>
      </w:pPr>
      <w:r>
        <w:rPr>
          <w:rFonts w:ascii="IE Nassim" w:hAnsi="IE Nassim" w:cs="B Titr" w:hint="cs"/>
          <w:color w:val="333333"/>
          <w:rtl/>
        </w:rPr>
        <w:lastRenderedPageBreak/>
        <w:t>سخت گیری ابن تیمیه</w:t>
      </w:r>
    </w:p>
    <w:p w:rsidR="00514CB3" w:rsidRDefault="00432C5E" w:rsidP="00514CB3">
      <w:pPr>
        <w:bidi/>
        <w:jc w:val="both"/>
        <w:rPr>
          <w:rFonts w:ascii="IE Nassim" w:hAnsi="IE Nassim" w:cs="B Mitra"/>
          <w:color w:val="333333"/>
          <w:sz w:val="26"/>
          <w:szCs w:val="26"/>
          <w:shd w:val="clear" w:color="auto" w:fill="FFFFFF"/>
          <w:rtl/>
        </w:rPr>
      </w:pPr>
      <w:r w:rsidRPr="00432C5E">
        <w:rPr>
          <w:rFonts w:ascii="IE Nassim" w:hAnsi="IE Nassim" w:cs="B Mitra"/>
          <w:color w:val="333333"/>
          <w:sz w:val="26"/>
          <w:szCs w:val="26"/>
          <w:shd w:val="clear" w:color="auto" w:fill="FFFFFF"/>
          <w:rtl/>
        </w:rPr>
        <w:t>در رجب‌ 704ق‌ ابن‌ تيميه‌ مردي‌ به‌ نام‌ ابراهيم‌ قطان‌ م</w:t>
      </w:r>
      <w:r w:rsidR="00514CB3">
        <w:rPr>
          <w:rFonts w:ascii="IE Nassim" w:hAnsi="IE Nassim" w:cs="B Mitra"/>
          <w:color w:val="333333"/>
          <w:sz w:val="26"/>
          <w:szCs w:val="26"/>
          <w:shd w:val="clear" w:color="auto" w:fill="FFFFFF"/>
          <w:rtl/>
        </w:rPr>
        <w:t>جاهد را كه‌ حشيش‌ مى‌خورد و سب</w:t>
      </w:r>
      <w:r w:rsidR="00514CB3">
        <w:rPr>
          <w:rFonts w:ascii="IE Nassim" w:hAnsi="IE Nassim" w:cs="B Mitra" w:hint="cs"/>
          <w:color w:val="333333"/>
          <w:sz w:val="26"/>
          <w:szCs w:val="26"/>
          <w:shd w:val="clear" w:color="auto" w:fill="FFFFFF"/>
          <w:rtl/>
        </w:rPr>
        <w:t>ی</w:t>
      </w:r>
      <w:r w:rsidR="00514CB3">
        <w:rPr>
          <w:rFonts w:ascii="IE Nassim" w:hAnsi="IE Nassim" w:cs="B Mitra"/>
          <w:color w:val="333333"/>
          <w:sz w:val="26"/>
          <w:szCs w:val="26"/>
          <w:shd w:val="clear" w:color="auto" w:fill="FFFFFF"/>
          <w:rtl/>
        </w:rPr>
        <w:t>ل</w:t>
      </w:r>
      <w:r w:rsidRPr="00432C5E">
        <w:rPr>
          <w:rFonts w:ascii="IE Nassim" w:hAnsi="IE Nassim" w:cs="B Mitra"/>
          <w:color w:val="333333"/>
          <w:sz w:val="26"/>
          <w:szCs w:val="26"/>
          <w:shd w:val="clear" w:color="auto" w:fill="FFFFFF"/>
          <w:rtl/>
        </w:rPr>
        <w:t>ى‌ پرپشت‌ و دلقى‌ بلند و ناخنهاي‌ دراز داشت‌، گرفت‌، دلق‌ بلندش‌ را پاره‌ كرد و فرمان‌ داد تا سبيل‌ و ناخنهايش‌ را بزنند و او را واداشت‌ تا از حشيش‌ و ديگر محرمات‌ توبه‌ كند؛ همچنين‌ با شخص‌ ديگري‌ به‌ نام‌ شيخ‌ محمد خباز بلاسى‌ نيز چنين‌ كرد و او را از تعبير خواب‌ و ديگر چيزها كه‌ بر پاية علم‌ نيست‌، منع‌ كرد</w:t>
      </w:r>
      <w:r w:rsidR="00514CB3">
        <w:rPr>
          <w:rFonts w:ascii="IE Nassim" w:hAnsi="IE Nassim" w:cs="B Mitra" w:hint="cs"/>
          <w:color w:val="333333"/>
          <w:sz w:val="26"/>
          <w:szCs w:val="26"/>
          <w:shd w:val="clear" w:color="auto" w:fill="FFFFFF"/>
          <w:rtl/>
        </w:rPr>
        <w:t>.</w:t>
      </w:r>
    </w:p>
    <w:p w:rsidR="00514CB3" w:rsidRDefault="00432C5E" w:rsidP="00514CB3">
      <w:pPr>
        <w:bidi/>
        <w:jc w:val="both"/>
        <w:rPr>
          <w:rFonts w:ascii="IE Nassim" w:hAnsi="IE Nassim" w:cs="B Mitra"/>
          <w:color w:val="333333"/>
          <w:sz w:val="26"/>
          <w:szCs w:val="26"/>
          <w:shd w:val="clear" w:color="auto" w:fill="FFFFFF"/>
          <w:rtl/>
        </w:rPr>
      </w:pPr>
      <w:r w:rsidRPr="00432C5E">
        <w:rPr>
          <w:rFonts w:ascii="IE Nassim" w:hAnsi="IE Nassim" w:cs="B Mitra"/>
          <w:color w:val="333333"/>
          <w:sz w:val="26"/>
          <w:szCs w:val="26"/>
          <w:shd w:val="clear" w:color="auto" w:fill="FFFFFF"/>
          <w:rtl/>
        </w:rPr>
        <w:t>در همين‌ سال‌ ابن‌ تيميه‌ به‌ مسجد نارنج‌ (يا مسجد التاريخ‌</w:t>
      </w:r>
      <w:r w:rsidR="001212E3">
        <w:rPr>
          <w:rFonts w:ascii="IE Nassim" w:hAnsi="IE Nassim" w:cs="B Mitra"/>
          <w:color w:val="333333"/>
          <w:sz w:val="26"/>
          <w:szCs w:val="26"/>
          <w:shd w:val="clear" w:color="auto" w:fill="FFFFFF"/>
          <w:rtl/>
        </w:rPr>
        <w:t>)</w:t>
      </w:r>
      <w:r w:rsidRPr="00432C5E">
        <w:rPr>
          <w:rFonts w:ascii="IE Nassim" w:hAnsi="IE Nassim" w:cs="B Mitra"/>
          <w:color w:val="333333"/>
          <w:sz w:val="26"/>
          <w:szCs w:val="26"/>
          <w:shd w:val="clear" w:color="auto" w:fill="FFFFFF"/>
          <w:rtl/>
        </w:rPr>
        <w:t xml:space="preserve"> در جوار مصلاي‌ شهر دمشق‌ رفت‌ و سنگى‌ را كه‌ مى‌گفتند: اثر پاي‌ حضرت‌ رسول‌ بر آن‌ هست‌ و مردم‌ به‌ آن‌ تبرك‌ مى‌جستند، شكست‌ و گفت‌ تبرك‌ و بوسيدن‌ آن‌ جايز نيست‌. عوام‌ از اين‌ كار او به‌ خشم‌ آمدند و شكايت‌ به‌ سلطان‌ مصر بردند. </w:t>
      </w:r>
    </w:p>
    <w:p w:rsidR="00514CB3" w:rsidRDefault="00432C5E" w:rsidP="00514CB3">
      <w:pPr>
        <w:bidi/>
        <w:jc w:val="both"/>
        <w:rPr>
          <w:rFonts w:ascii="IE Nassim" w:hAnsi="IE Nassim" w:cs="B Mitra"/>
          <w:color w:val="333333"/>
          <w:sz w:val="26"/>
          <w:szCs w:val="26"/>
          <w:shd w:val="clear" w:color="auto" w:fill="FFFFFF"/>
          <w:rtl/>
        </w:rPr>
      </w:pPr>
      <w:r w:rsidRPr="00432C5E">
        <w:rPr>
          <w:rFonts w:ascii="IE Nassim" w:hAnsi="IE Nassim" w:cs="B Mitra"/>
          <w:color w:val="333333"/>
          <w:sz w:val="26"/>
          <w:szCs w:val="26"/>
          <w:shd w:val="clear" w:color="auto" w:fill="FFFFFF"/>
          <w:rtl/>
        </w:rPr>
        <w:t>در 705 ق‌ ابن‌ تيميه‌ با فقراي‌ احمديه‌ درافتاد. فقراي‌ احمديه‌ نمايشهاي‌ عجيب‌ مى‌دادند و در آتش‌ مى‌رفتند و مار مى‌خوردند. ابن‌ تيميه‌ در حضور نايب‌ السلطنه‌ در قصر ابلق‌ بر ايشان‌ اعتراض‌ كرد و گفت‌: اگر راست‌ مى‌گويند بايد پيش‌ از رفتن‌ به‌ آتش‌ بدن‌ خود را با سركه‌ و اشنان‌ خوب‌ بشويند و افزود كه‌ كارهاي‌ ايشان‌ شيادي‌، و برخلاف‌ كتاب‌ و سنت‌ است‌. سرانجام‌ موافقت‌ شد كه‌ آنها را از اينگونه‌ نمايشها منع‌ كنند</w:t>
      </w:r>
      <w:r w:rsidR="00514CB3">
        <w:rPr>
          <w:rFonts w:ascii="IE Nassim" w:hAnsi="IE Nassim" w:cs="B Mitra" w:hint="cs"/>
          <w:color w:val="333333"/>
          <w:sz w:val="26"/>
          <w:szCs w:val="26"/>
          <w:shd w:val="clear" w:color="auto" w:fill="FFFFFF"/>
          <w:rtl/>
        </w:rPr>
        <w:t>.</w:t>
      </w:r>
    </w:p>
    <w:p w:rsidR="004A5B15" w:rsidRPr="004A5B15" w:rsidRDefault="004A5B15" w:rsidP="004A5B15">
      <w:pPr>
        <w:bidi/>
        <w:jc w:val="both"/>
        <w:rPr>
          <w:rFonts w:ascii="IE Nassim" w:hAnsi="IE Nassim" w:cs="B Titr"/>
          <w:color w:val="333333"/>
          <w:rtl/>
        </w:rPr>
      </w:pPr>
      <w:r w:rsidRPr="004A5B15">
        <w:rPr>
          <w:rFonts w:ascii="IE Nassim" w:hAnsi="IE Nassim" w:cs="B Titr" w:hint="cs"/>
          <w:color w:val="333333"/>
          <w:rtl/>
        </w:rPr>
        <w:t>درگیری با صوفیه</w:t>
      </w:r>
    </w:p>
    <w:p w:rsidR="004A5B15" w:rsidRDefault="00432C5E" w:rsidP="004A5B15">
      <w:pPr>
        <w:bidi/>
        <w:jc w:val="both"/>
        <w:rPr>
          <w:rFonts w:ascii="IE Nassim" w:hAnsi="IE Nassim" w:cs="B Mitra"/>
          <w:color w:val="333333"/>
          <w:sz w:val="26"/>
          <w:szCs w:val="26"/>
          <w:shd w:val="clear" w:color="auto" w:fill="FFFFFF"/>
          <w:rtl/>
        </w:rPr>
      </w:pPr>
      <w:r w:rsidRPr="00432C5E">
        <w:rPr>
          <w:rFonts w:ascii="IE Nassim" w:hAnsi="IE Nassim" w:cs="B Mitra"/>
          <w:color w:val="333333"/>
          <w:sz w:val="26"/>
          <w:szCs w:val="26"/>
          <w:shd w:val="clear" w:color="auto" w:fill="FFFFFF"/>
          <w:rtl/>
        </w:rPr>
        <w:t>در همين‌ سال‌ محاكمه‌ ابن‌ تيميه‌ بر سر عقايد او و مخصوصاً آنچه‌ در العقيدة الواسطية آورده‌ بود، پيش‌ آمد. ابن‌ تيميه‌ در 703ق‌، فصوص‌ الحكم‌ محيى‌الدين‌ ابن‌ عربى‌ را مطالعه‌ كرد و آن‌ را با عقايد خود مخالف‌ يافت‌ و شروع‌ به‌ لعن‌ و سب‌ّ محيى‌الدين‌ و پيروان‌ او كرد و كتابى‌ به‌ نام‌ النصوص‌ على‌ الفصوص‌ در رد آن‌ نوشت‌. ب</w:t>
      </w:r>
      <w:r w:rsidR="004A5B15">
        <w:rPr>
          <w:rFonts w:ascii="IE Nassim" w:hAnsi="IE Nassim" w:cs="B Mitra"/>
          <w:color w:val="333333"/>
          <w:sz w:val="26"/>
          <w:szCs w:val="26"/>
          <w:shd w:val="clear" w:color="auto" w:fill="FFFFFF"/>
          <w:rtl/>
        </w:rPr>
        <w:t xml:space="preserve">عد آگاه‌ شد كه‌ شيخ‌ </w:t>
      </w:r>
      <w:r w:rsidRPr="00432C5E">
        <w:rPr>
          <w:rFonts w:ascii="IE Nassim" w:hAnsi="IE Nassim" w:cs="B Mitra"/>
          <w:color w:val="333333"/>
          <w:sz w:val="26"/>
          <w:szCs w:val="26"/>
          <w:shd w:val="clear" w:color="auto" w:fill="FFFFFF"/>
          <w:rtl/>
        </w:rPr>
        <w:t>نصر بن‌ سليمان‌ منبجى‌ مقري‌ (د 719ق‌/1319م‌</w:t>
      </w:r>
      <w:r w:rsidR="001212E3">
        <w:rPr>
          <w:rFonts w:ascii="IE Nassim" w:hAnsi="IE Nassim" w:cs="B Mitra"/>
          <w:color w:val="333333"/>
          <w:sz w:val="26"/>
          <w:szCs w:val="26"/>
          <w:shd w:val="clear" w:color="auto" w:fill="FFFFFF"/>
          <w:rtl/>
        </w:rPr>
        <w:t>)</w:t>
      </w:r>
      <w:r w:rsidRPr="00432C5E">
        <w:rPr>
          <w:rFonts w:ascii="IE Nassim" w:hAnsi="IE Nassim" w:cs="B Mitra"/>
          <w:color w:val="333333"/>
          <w:sz w:val="26"/>
          <w:szCs w:val="26"/>
          <w:shd w:val="clear" w:color="auto" w:fill="FFFFFF"/>
          <w:rtl/>
        </w:rPr>
        <w:t xml:space="preserve"> ‌ و شيخ‌ كريم‌الدين‌، شيخ‌ خانقاه‌ سعيد السعداء در قاهره‌، از پيروان‌ و معتقدان‌ محيى‌ الدين‌ ابن‌ عربى‌ هستند، پس‌ به‌ هر دو نامه‌ نوشت‌ و در آن‌ نامه‌ها ابن‌ عربى‌ را سخت‌ نكوهش‌ كرد</w:t>
      </w:r>
      <w:r w:rsidR="004A5B15">
        <w:rPr>
          <w:rFonts w:ascii="IE Nassim" w:hAnsi="IE Nassim" w:cs="B Mitra" w:hint="cs"/>
          <w:color w:val="333333"/>
          <w:sz w:val="26"/>
          <w:szCs w:val="26"/>
          <w:shd w:val="clear" w:color="auto" w:fill="FFFFFF"/>
          <w:rtl/>
        </w:rPr>
        <w:t xml:space="preserve"> و</w:t>
      </w:r>
      <w:r w:rsidRPr="00432C5E">
        <w:rPr>
          <w:rFonts w:ascii="IE Nassim" w:hAnsi="IE Nassim" w:cs="B Mitra"/>
          <w:color w:val="333333"/>
          <w:sz w:val="26"/>
          <w:szCs w:val="26"/>
          <w:shd w:val="clear" w:color="auto" w:fill="FFFFFF"/>
          <w:rtl/>
        </w:rPr>
        <w:t xml:space="preserve"> در آن‌ به‌ عقايد محيى‌الدين‌ و صدرالدين‌ قونوي‌ و عفيف‌ تلمسانى‌ و ابن‌ سبعين‌ سخت‌ تاخ</w:t>
      </w:r>
      <w:r w:rsidR="004A5B15">
        <w:rPr>
          <w:rFonts w:ascii="IE Nassim" w:hAnsi="IE Nassim" w:cs="B Mitra"/>
          <w:color w:val="333333"/>
          <w:sz w:val="26"/>
          <w:szCs w:val="26"/>
          <w:shd w:val="clear" w:color="auto" w:fill="FFFFFF"/>
          <w:rtl/>
        </w:rPr>
        <w:t>ت و آنان‌ را كافر خواند</w:t>
      </w:r>
      <w:r w:rsidR="004A5B15">
        <w:rPr>
          <w:rFonts w:ascii="IE Nassim" w:hAnsi="IE Nassim" w:cs="B Mitra" w:hint="cs"/>
          <w:color w:val="333333"/>
          <w:sz w:val="26"/>
          <w:szCs w:val="26"/>
          <w:shd w:val="clear" w:color="auto" w:fill="FFFFFF"/>
          <w:rtl/>
        </w:rPr>
        <w:t>.</w:t>
      </w:r>
    </w:p>
    <w:p w:rsidR="00EC6F1D" w:rsidRPr="00EC6F1D" w:rsidRDefault="00EC6F1D" w:rsidP="00EC6F1D">
      <w:pPr>
        <w:bidi/>
        <w:jc w:val="both"/>
        <w:rPr>
          <w:rFonts w:ascii="IE Nassim" w:hAnsi="IE Nassim" w:cs="B Titr"/>
          <w:color w:val="333333"/>
          <w:rtl/>
        </w:rPr>
      </w:pPr>
      <w:r w:rsidRPr="00EC6F1D">
        <w:rPr>
          <w:rFonts w:ascii="IE Nassim" w:hAnsi="IE Nassim" w:cs="B Titr" w:hint="cs"/>
          <w:color w:val="333333"/>
          <w:rtl/>
        </w:rPr>
        <w:t>محاکمه وزندانی شدن ابن تیمیه</w:t>
      </w:r>
    </w:p>
    <w:p w:rsidR="001E0EB4" w:rsidRPr="001E0EB4" w:rsidRDefault="00432C5E" w:rsidP="001E0EB4">
      <w:pPr>
        <w:bidi/>
        <w:jc w:val="both"/>
        <w:rPr>
          <w:rFonts w:ascii="IE Nassim" w:hAnsi="IE Nassim" w:cs="B Titr"/>
          <w:color w:val="333333"/>
          <w:rtl/>
        </w:rPr>
      </w:pPr>
      <w:r w:rsidRPr="00432C5E">
        <w:rPr>
          <w:rFonts w:ascii="IE Nassim" w:hAnsi="IE Nassim" w:cs="B Mitra"/>
          <w:color w:val="333333"/>
          <w:sz w:val="26"/>
          <w:szCs w:val="26"/>
          <w:shd w:val="clear" w:color="auto" w:fill="FFFFFF"/>
          <w:rtl/>
        </w:rPr>
        <w:t>نصر منبجى‌ از اين‌ نامه‌ سخت‌ به‌ خشم‌ آمد و به‌ واسطة تقرب‌ و احترامى‌ كه‌ نزد امير بيبرس‌ جاشنگير داشت‌، قاضى‌ زين‌الدين‌ على‌ بن‌ مخلوف‌ بن‌ ناهض‌ مالكى‌ (د 718ق‌</w:t>
      </w:r>
      <w:r w:rsidR="001212E3">
        <w:rPr>
          <w:rFonts w:ascii="IE Nassim" w:hAnsi="IE Nassim" w:cs="B Mitra"/>
          <w:color w:val="333333"/>
          <w:sz w:val="26"/>
          <w:szCs w:val="26"/>
          <w:shd w:val="clear" w:color="auto" w:fill="FFFFFF"/>
          <w:rtl/>
        </w:rPr>
        <w:t>)</w:t>
      </w:r>
      <w:r w:rsidRPr="00432C5E">
        <w:rPr>
          <w:rFonts w:ascii="IE Nassim" w:hAnsi="IE Nassim" w:cs="B Mitra"/>
          <w:color w:val="333333"/>
          <w:sz w:val="26"/>
          <w:szCs w:val="26"/>
          <w:shd w:val="clear" w:color="auto" w:fill="FFFFFF"/>
          <w:rtl/>
        </w:rPr>
        <w:t xml:space="preserve"> قاضى‌ مالكيان‌ در قاهره‌ را واداشت‌ تا از بيبرس‌ بخواهد كه‌ ابن‌ تيميه‌ را به‌ مصر فراخواند تا او را محاكمه‌ كنند و به‌ توبه‌ و بازگشت‌ از عقايدش‌ وادارند. در اين‌ ميان‌ در 8 رجب‌ 705 بحث‌ و مناقشه‌ دربارة العقيدة الواسطية پيش‌ آمد</w:t>
      </w:r>
      <w:r w:rsidR="00EC6F1D">
        <w:rPr>
          <w:rFonts w:ascii="IE Nassim" w:hAnsi="IE Nassim" w:cs="B Mitra" w:hint="cs"/>
          <w:color w:val="333333"/>
          <w:sz w:val="26"/>
          <w:szCs w:val="26"/>
          <w:shd w:val="clear" w:color="auto" w:fill="FFFFFF"/>
          <w:rtl/>
        </w:rPr>
        <w:t xml:space="preserve"> و</w:t>
      </w:r>
      <w:r w:rsidR="00EC6F1D" w:rsidRPr="00432C5E">
        <w:rPr>
          <w:rFonts w:ascii="IE Nassim" w:hAnsi="IE Nassim" w:cs="B Mitra"/>
          <w:color w:val="333333"/>
          <w:sz w:val="26"/>
          <w:szCs w:val="26"/>
          <w:shd w:val="clear" w:color="auto" w:fill="FFFFFF"/>
          <w:rtl/>
        </w:rPr>
        <w:t xml:space="preserve"> </w:t>
      </w:r>
      <w:r w:rsidRPr="00432C5E">
        <w:rPr>
          <w:rFonts w:ascii="IE Nassim" w:hAnsi="IE Nassim" w:cs="B Mitra"/>
          <w:color w:val="333333"/>
          <w:sz w:val="26"/>
          <w:szCs w:val="26"/>
          <w:shd w:val="clear" w:color="auto" w:fill="FFFFFF"/>
          <w:rtl/>
        </w:rPr>
        <w:t>به‌ مصر خبر رسيد كه‌ نايب‌ السلطنة دمشق‌ ندا در داده‌ است‌ كه‌ هركس‌ دربارة عقيدة ابن‌ تيميه‌ سخنى‌ بگويد، به‌ دار آويخته‌ مى‌شود. پس‌ قاضى‌ شمس‌ الدين‌ ابن‌ عدلان‌ كنانى‌ مصري‌ قاضى‌ معتبر و بنام‌ شافعيان‌ (د 749ق‌</w:t>
      </w:r>
      <w:r w:rsidR="001212E3">
        <w:rPr>
          <w:rFonts w:ascii="IE Nassim" w:hAnsi="IE Nassim" w:cs="B Mitra"/>
          <w:color w:val="333333"/>
          <w:sz w:val="26"/>
          <w:szCs w:val="26"/>
          <w:shd w:val="clear" w:color="auto" w:fill="FFFFFF"/>
          <w:rtl/>
        </w:rPr>
        <w:t>)</w:t>
      </w:r>
      <w:r w:rsidRPr="00432C5E">
        <w:rPr>
          <w:rFonts w:ascii="IE Nassim" w:hAnsi="IE Nassim" w:cs="B Mitra"/>
          <w:color w:val="333333"/>
          <w:sz w:val="26"/>
          <w:szCs w:val="26"/>
          <w:shd w:val="clear" w:color="auto" w:fill="FFFFFF"/>
          <w:rtl/>
        </w:rPr>
        <w:t xml:space="preserve"> سخت‌ برآشفت‌ و با قاضى‌ على‌ بن‌ مخلوف‌ مذكور بر ضد ابن‌ تيميه‌ به‌ پا خاست‌. </w:t>
      </w:r>
      <w:r w:rsidR="00EC6F1D">
        <w:rPr>
          <w:rFonts w:ascii="IE Nassim" w:hAnsi="IE Nassim" w:cs="B Mitra" w:hint="cs"/>
          <w:color w:val="333333"/>
          <w:sz w:val="26"/>
          <w:szCs w:val="26"/>
          <w:shd w:val="clear" w:color="auto" w:fill="FFFFFF"/>
          <w:rtl/>
        </w:rPr>
        <w:t>در</w:t>
      </w:r>
      <w:r w:rsidRPr="00432C5E">
        <w:rPr>
          <w:rFonts w:ascii="IE Nassim" w:hAnsi="IE Nassim" w:cs="B Mitra"/>
          <w:color w:val="333333"/>
          <w:sz w:val="26"/>
          <w:szCs w:val="26"/>
          <w:shd w:val="clear" w:color="auto" w:fill="FFFFFF"/>
          <w:rtl/>
        </w:rPr>
        <w:t xml:space="preserve"> رمضان‌ 705ق‌/‌ 1305م‌ مجلس‌ محاكمه‌اي‌ در قلعة جبل‌ قاهره‌ با حضور امرا، قضات‌ و فقها تشكيل‌ شد. قاضى‌ ابن‌ عدلان‌ دربارة عقيدة شرعى‌ او ادعا نامه‌اي‌ بيان‌ كرد. ابن‌ تيميه‌ شروع‌ به‌ خطبه‌ كرد. به‌ او گفتند كه</w:t>
      </w:r>
      <w:r w:rsidR="00EC6F1D">
        <w:rPr>
          <w:rFonts w:ascii="IE Nassim" w:hAnsi="IE Nassim" w:cs="B Mitra"/>
          <w:color w:val="333333"/>
          <w:sz w:val="26"/>
          <w:szCs w:val="26"/>
          <w:shd w:val="clear" w:color="auto" w:fill="FFFFFF"/>
          <w:rtl/>
        </w:rPr>
        <w:t>‌ او را براي‌ خطبه‌ نياورده‌اند</w:t>
      </w:r>
      <w:r w:rsidRPr="00432C5E">
        <w:rPr>
          <w:rFonts w:ascii="IE Nassim" w:hAnsi="IE Nassim" w:cs="B Mitra"/>
          <w:color w:val="333333"/>
          <w:sz w:val="26"/>
          <w:szCs w:val="26"/>
          <w:shd w:val="clear" w:color="auto" w:fill="FFFFFF"/>
          <w:rtl/>
        </w:rPr>
        <w:t xml:space="preserve"> و بايد به‌ ادعانام</w:t>
      </w:r>
      <w:r w:rsidR="00EC6F1D">
        <w:rPr>
          <w:rFonts w:ascii="IE Nassim" w:hAnsi="IE Nassim" w:cs="B Mitra"/>
          <w:color w:val="333333"/>
          <w:sz w:val="26"/>
          <w:szCs w:val="26"/>
          <w:shd w:val="clear" w:color="auto" w:fill="FFFFFF"/>
          <w:rtl/>
        </w:rPr>
        <w:t>ه‌ پاسخ‌ دهد. ابن‌ تيميه‌ پرسيد</w:t>
      </w:r>
      <w:r w:rsidRPr="00432C5E">
        <w:rPr>
          <w:rFonts w:ascii="IE Nassim" w:hAnsi="IE Nassim" w:cs="B Mitra"/>
          <w:color w:val="333333"/>
          <w:sz w:val="26"/>
          <w:szCs w:val="26"/>
          <w:shd w:val="clear" w:color="auto" w:fill="FFFFFF"/>
          <w:rtl/>
        </w:rPr>
        <w:t>‌ قاضى‌ كيست‌، گفتند: زين‌الدين‌ على‌ بن‌ مخلوف‌. ابن‌ تيميه‌ گفت‌: حكم‌ او در اين‌ باره‌ جايز نيست‌، زيرا او طرف‌ دعوي‌ و خصم‌ او و خصم‌ مذهب‌ اوست‌. قاضى‌ او را به‌ دليل‌ پاسخ‌ ندادن‌ محكوم‌ به‌ زندان‌ كرد، و با برادرش‌ در حارة الديلم‌ به‌ زندان‌ افكندند و ابن‌ صصري‌ را با خلعت‌ و حكم‌ قضا روانة دمشق‌ كردند و نامه‌اي‌ به‌ او دادند كه‌ بر منبر جامع‌ دمشق‌ بخوانند و مردم‌ را از اعتقاد به‌ فتواهاي‌ ابن‌ تيميه‌ بازدارند و حنابله‌ را مجبور به‌ بازگشت‌ از عقايد او كنند. در اين‌ نامه‌ ابن‌ تيميه‌ را به‌ سبب‌ اعتقادش‌ به‌ تجسم‌ و بودن‌ خداوند در بالا و نيز عقيده‌ به‌ صوت‌ و حرف‌ بودن‌ قرآن‌ و قدمت‌ آن‌ متهم‌ ساخته‌ و حكم‌ كرده‌اند كه‌ اگر حنبليان‌ از اين‌ عقايد دست‌ برندارند، بايد از مناصب‌ خود ب</w:t>
      </w:r>
      <w:r w:rsidR="001E0EB4">
        <w:rPr>
          <w:rFonts w:ascii="IE Nassim" w:hAnsi="IE Nassim" w:cs="B Mitra"/>
          <w:color w:val="333333"/>
          <w:sz w:val="26"/>
          <w:szCs w:val="26"/>
          <w:shd w:val="clear" w:color="auto" w:fill="FFFFFF"/>
          <w:rtl/>
        </w:rPr>
        <w:t>ركنار شون</w:t>
      </w:r>
      <w:r w:rsidR="001E0EB4">
        <w:rPr>
          <w:rFonts w:ascii="IE Nassim" w:hAnsi="IE Nassim" w:cs="B Mitra" w:hint="cs"/>
          <w:color w:val="333333"/>
          <w:sz w:val="26"/>
          <w:szCs w:val="26"/>
          <w:shd w:val="clear" w:color="auto" w:fill="FFFFFF"/>
          <w:rtl/>
        </w:rPr>
        <w:t>د.</w:t>
      </w:r>
      <w:r w:rsidRPr="00432C5E">
        <w:rPr>
          <w:rFonts w:ascii="IE Nassim" w:hAnsi="IE Nassim" w:cs="B Mitra"/>
          <w:color w:val="333333"/>
          <w:sz w:val="26"/>
          <w:szCs w:val="26"/>
        </w:rPr>
        <w:br/>
      </w:r>
      <w:r w:rsidR="001E0EB4" w:rsidRPr="001E0EB4">
        <w:rPr>
          <w:rFonts w:ascii="IE Nassim" w:hAnsi="IE Nassim" w:cs="B Titr" w:hint="cs"/>
          <w:color w:val="333333"/>
          <w:rtl/>
        </w:rPr>
        <w:t>محاکمه مجدد ابن تیمیه</w:t>
      </w:r>
    </w:p>
    <w:p w:rsidR="00FC5CFE" w:rsidRDefault="00432C5E" w:rsidP="00FC5CFE">
      <w:pPr>
        <w:bidi/>
        <w:jc w:val="both"/>
        <w:rPr>
          <w:rStyle w:val="apple-converted-space"/>
          <w:rFonts w:ascii="IE Nassim" w:hAnsi="IE Nassim" w:cs="B Mitra"/>
          <w:color w:val="333333"/>
          <w:sz w:val="26"/>
          <w:szCs w:val="26"/>
          <w:shd w:val="clear" w:color="auto" w:fill="FFFFFF"/>
          <w:rtl/>
        </w:rPr>
      </w:pPr>
      <w:r w:rsidRPr="00432C5E">
        <w:rPr>
          <w:rFonts w:ascii="IE Nassim" w:hAnsi="IE Nassim" w:cs="B Mitra"/>
          <w:color w:val="333333"/>
          <w:sz w:val="26"/>
          <w:szCs w:val="26"/>
          <w:shd w:val="clear" w:color="auto" w:fill="FFFFFF"/>
          <w:rtl/>
        </w:rPr>
        <w:t>در شوال‌ همين‌ سال‌ بزرگان‌ صوفيه‌ به‌ سبب‌ حملات‌ ابن‌ تيميه‌ به‌ ابن‌ عربى‌ از او شكايت‌ كردند. در رأس‌ اين‌ صوفيان‌ تاج‌الدين‌ ابوالفضل‌ احمد بن‌ محمد مالكى‌ و شيخ‌ خانقاه‌ سعيد السعداء بودند. محاكمه‌ را به‌ قاضى‌ شافعى‌ محول‌ كردند</w:t>
      </w:r>
      <w:r w:rsidR="001E0EB4">
        <w:rPr>
          <w:rFonts w:ascii="IE Nassim" w:hAnsi="IE Nassim" w:cs="B Mitra" w:hint="cs"/>
          <w:color w:val="333333"/>
          <w:sz w:val="26"/>
          <w:szCs w:val="26"/>
          <w:shd w:val="clear" w:color="auto" w:fill="FFFFFF"/>
          <w:rtl/>
        </w:rPr>
        <w:t>.</w:t>
      </w:r>
      <w:r w:rsidRPr="00432C5E">
        <w:rPr>
          <w:rFonts w:ascii="IE Nassim" w:hAnsi="IE Nassim" w:cs="B Mitra"/>
          <w:color w:val="333333"/>
          <w:sz w:val="26"/>
          <w:szCs w:val="26"/>
          <w:shd w:val="clear" w:color="auto" w:fill="FFFFFF"/>
          <w:rtl/>
        </w:rPr>
        <w:t xml:space="preserve"> </w:t>
      </w:r>
      <w:r w:rsidR="00FC5CFE">
        <w:rPr>
          <w:rFonts w:ascii="IE Nassim" w:hAnsi="IE Nassim" w:cs="B Mitra" w:hint="cs"/>
          <w:color w:val="333333"/>
          <w:sz w:val="26"/>
          <w:szCs w:val="26"/>
          <w:shd w:val="clear" w:color="auto" w:fill="FFFFFF"/>
          <w:rtl/>
        </w:rPr>
        <w:t xml:space="preserve">سپس </w:t>
      </w:r>
      <w:r w:rsidRPr="00432C5E">
        <w:rPr>
          <w:rFonts w:ascii="IE Nassim" w:hAnsi="IE Nassim" w:cs="B Mitra"/>
          <w:color w:val="333333"/>
          <w:sz w:val="26"/>
          <w:szCs w:val="26"/>
          <w:shd w:val="clear" w:color="auto" w:fill="FFFFFF"/>
          <w:rtl/>
        </w:rPr>
        <w:t>او را به‌ زندان‌ قضات‌ بردند و اجازه‌ دادند كه‌ خدمتكارانى‌ با او باشند</w:t>
      </w:r>
      <w:r w:rsidRPr="00432C5E">
        <w:rPr>
          <w:rFonts w:ascii="IE Nassim" w:hAnsi="IE Nassim" w:cs="B Mitra"/>
          <w:color w:val="333333"/>
          <w:sz w:val="26"/>
          <w:szCs w:val="26"/>
          <w:shd w:val="clear" w:color="auto" w:fill="FFFFFF"/>
        </w:rPr>
        <w:t>.</w:t>
      </w:r>
      <w:r w:rsidR="00FC5CFE">
        <w:rPr>
          <w:rStyle w:val="apple-converted-space"/>
          <w:rFonts w:ascii="IE Nassim" w:hAnsi="IE Nassim" w:cs="B Mitra" w:hint="cs"/>
          <w:color w:val="333333"/>
          <w:sz w:val="26"/>
          <w:szCs w:val="26"/>
          <w:shd w:val="clear" w:color="auto" w:fill="FFFFFF"/>
          <w:rtl/>
        </w:rPr>
        <w:t xml:space="preserve"> </w:t>
      </w:r>
      <w:r w:rsidRPr="00432C5E">
        <w:rPr>
          <w:rFonts w:ascii="IE Nassim" w:hAnsi="IE Nassim" w:cs="B Mitra"/>
          <w:color w:val="333333"/>
          <w:sz w:val="26"/>
          <w:szCs w:val="26"/>
          <w:shd w:val="clear" w:color="auto" w:fill="FFFFFF"/>
          <w:rtl/>
        </w:rPr>
        <w:t>ابن‌ تيميه‌ در زندان‌ به‌ دادن‌ فتوا مشغول‌ شد و مردم‌ آزادانه‌ پيش‌ او مى‌رفتند. مى‌گويند: شيخ‌ زندانيان‌ را از لهو و لعب‌ و بازي‌ نرد و شطرنج‌ باز مى‌داشت‌ و به‌ آنها آموزشهاي‌ دينى‌ مى‌داد تا آنجا كه‌ آن‌ زندان‌ از مدرسه‌ و خانقاه‌ و رباط مفيدتر شده‌ بود. خانة ابن‌ تيميه‌ نيز پس‌ از آزادي‌ وي‌ از زندان‌، مركزي‌ روحانى‌ براي‌ عامه‌ گرديد</w:t>
      </w:r>
      <w:r w:rsidRPr="00432C5E">
        <w:rPr>
          <w:rFonts w:ascii="IE Nassim" w:hAnsi="IE Nassim" w:cs="B Mitra"/>
          <w:color w:val="333333"/>
          <w:sz w:val="26"/>
          <w:szCs w:val="26"/>
          <w:shd w:val="clear" w:color="auto" w:fill="FFFFFF"/>
        </w:rPr>
        <w:t>.</w:t>
      </w:r>
      <w:r w:rsidRPr="00432C5E">
        <w:rPr>
          <w:rStyle w:val="apple-converted-space"/>
          <w:rFonts w:ascii="IE Nassim" w:hAnsi="IE Nassim" w:cs="B Mitra"/>
          <w:color w:val="333333"/>
          <w:sz w:val="26"/>
          <w:szCs w:val="26"/>
          <w:shd w:val="clear" w:color="auto" w:fill="FFFFFF"/>
        </w:rPr>
        <w:t> </w:t>
      </w:r>
    </w:p>
    <w:p w:rsidR="006F058A" w:rsidRPr="006F058A" w:rsidRDefault="006F058A" w:rsidP="006F058A">
      <w:pPr>
        <w:bidi/>
        <w:jc w:val="both"/>
        <w:rPr>
          <w:rFonts w:ascii="IE Nassim" w:hAnsi="IE Nassim" w:cs="B Titr"/>
          <w:color w:val="333333"/>
          <w:rtl/>
        </w:rPr>
      </w:pPr>
      <w:r w:rsidRPr="006F058A">
        <w:rPr>
          <w:rFonts w:ascii="IE Nassim" w:hAnsi="IE Nassim" w:cs="B Titr" w:hint="cs"/>
          <w:color w:val="333333"/>
          <w:rtl/>
        </w:rPr>
        <w:t>آزادی ابن تیمیه</w:t>
      </w:r>
    </w:p>
    <w:p w:rsidR="006F058A" w:rsidRDefault="00432C5E" w:rsidP="006F058A">
      <w:pPr>
        <w:bidi/>
        <w:jc w:val="both"/>
        <w:rPr>
          <w:rFonts w:ascii="IE Nassim" w:hAnsi="IE Nassim" w:cs="B Mitra"/>
          <w:color w:val="333333"/>
          <w:sz w:val="26"/>
          <w:szCs w:val="26"/>
          <w:shd w:val="clear" w:color="auto" w:fill="FFFFFF"/>
          <w:rtl/>
        </w:rPr>
      </w:pPr>
      <w:r w:rsidRPr="00432C5E">
        <w:rPr>
          <w:rFonts w:ascii="IE Nassim" w:hAnsi="IE Nassim" w:cs="B Mitra"/>
          <w:color w:val="333333"/>
          <w:sz w:val="26"/>
          <w:szCs w:val="26"/>
          <w:shd w:val="clear" w:color="auto" w:fill="FFFFFF"/>
          <w:rtl/>
        </w:rPr>
        <w:lastRenderedPageBreak/>
        <w:t>در 709ق‌ ابن‌ تيميه‌ به‌ اسكندريه‌ رفت‌. در آنجا او را در خانة شاهى‌ واقع‌ در برجى‌ وسيع‌، جاي‌ دادند. ابن‌ تيميه‌ 8 ماه‌ در آن‌ برج‌ ماند و اصناف‌ مردم‌ پيش‌ او مى‌رفتند و از فضل‌ و دانش‌ او بهره‌ مى‌بردند</w:t>
      </w:r>
      <w:r w:rsidR="00FC5CFE">
        <w:rPr>
          <w:rFonts w:ascii="IE Nassim" w:hAnsi="IE Nassim" w:cs="B Mitra" w:hint="cs"/>
          <w:color w:val="333333"/>
          <w:sz w:val="26"/>
          <w:szCs w:val="26"/>
          <w:shd w:val="clear" w:color="auto" w:fill="FFFFFF"/>
          <w:rtl/>
        </w:rPr>
        <w:t>.</w:t>
      </w:r>
      <w:r w:rsidR="00FC5CFE" w:rsidRPr="00432C5E">
        <w:rPr>
          <w:rFonts w:ascii="IE Nassim" w:hAnsi="IE Nassim" w:cs="B Mitra"/>
          <w:color w:val="333333"/>
          <w:sz w:val="26"/>
          <w:szCs w:val="26"/>
          <w:shd w:val="clear" w:color="auto" w:fill="FFFFFF"/>
          <w:rtl/>
        </w:rPr>
        <w:t xml:space="preserve"> </w:t>
      </w:r>
      <w:r w:rsidRPr="00432C5E">
        <w:rPr>
          <w:rFonts w:ascii="IE Nassim" w:hAnsi="IE Nassim" w:cs="B Mitra"/>
          <w:color w:val="333333"/>
          <w:sz w:val="26"/>
          <w:szCs w:val="26"/>
          <w:shd w:val="clear" w:color="auto" w:fill="FFFFFF"/>
          <w:rtl/>
        </w:rPr>
        <w:t>اندكى‌ بعد وضع‌ سياسى‌ مصر دگرگون‌ شد و ملك‌ ناصر محمد بن‌ قلاوون‌ كه‌ از دست‌ امراي‌ خود به‌ قلعه‌ كرك‌ پناه‌ برده‌ بود، به‌ دمشق‌ رفت‌ و كارش‌ از نو بالا گرفت‌ و الملك‌ المظفر بيبرس‌ جاشنگير ناگزير به‌ استعفا گرديد و ملك‌ ناصر با پيروزي‌ وارد قاهره‌ شد</w:t>
      </w:r>
      <w:r w:rsidR="006F058A">
        <w:rPr>
          <w:rFonts w:ascii="IE Nassim" w:hAnsi="IE Nassim" w:cs="B Mitra" w:hint="cs"/>
          <w:color w:val="333333"/>
          <w:sz w:val="26"/>
          <w:szCs w:val="26"/>
          <w:shd w:val="clear" w:color="auto" w:fill="FFFFFF"/>
          <w:rtl/>
        </w:rPr>
        <w:t>.</w:t>
      </w:r>
      <w:r w:rsidRPr="00432C5E">
        <w:rPr>
          <w:rFonts w:ascii="IE Nassim" w:hAnsi="IE Nassim" w:cs="B Mitra"/>
          <w:color w:val="333333"/>
          <w:sz w:val="26"/>
          <w:szCs w:val="26"/>
          <w:shd w:val="clear" w:color="auto" w:fill="FFFFFF"/>
          <w:rtl/>
        </w:rPr>
        <w:t xml:space="preserve"> </w:t>
      </w:r>
      <w:r w:rsidR="006F058A">
        <w:rPr>
          <w:rFonts w:ascii="IE Nassim" w:hAnsi="IE Nassim" w:cs="B Mitra"/>
          <w:color w:val="333333"/>
          <w:sz w:val="26"/>
          <w:szCs w:val="26"/>
          <w:shd w:val="clear" w:color="auto" w:fill="FFFFFF"/>
          <w:rtl/>
        </w:rPr>
        <w:t>دو روز پس‌ از عودت‌ به‌ سلطنت‌</w:t>
      </w:r>
      <w:r w:rsidRPr="00432C5E">
        <w:rPr>
          <w:rFonts w:ascii="IE Nassim" w:hAnsi="IE Nassim" w:cs="B Mitra"/>
          <w:color w:val="333333"/>
          <w:sz w:val="26"/>
          <w:szCs w:val="26"/>
          <w:shd w:val="clear" w:color="auto" w:fill="FFFFFF"/>
          <w:rtl/>
        </w:rPr>
        <w:t xml:space="preserve"> ابن‌ تيميه‌ را با احترام‌ از اسكندريه‌ فرا خواند. ابن‌ تيميه‌ پس‌ از آن‌ آزادانه‌ به‌ نشر عقايد و فتاوي‌ خود مشغول‌ شد</w:t>
      </w:r>
      <w:r w:rsidR="006F058A">
        <w:rPr>
          <w:rFonts w:ascii="IE Nassim" w:hAnsi="IE Nassim" w:cs="B Mitra" w:hint="cs"/>
          <w:color w:val="333333"/>
          <w:sz w:val="26"/>
          <w:szCs w:val="26"/>
          <w:shd w:val="clear" w:color="auto" w:fill="FFFFFF"/>
          <w:rtl/>
        </w:rPr>
        <w:t>.</w:t>
      </w:r>
    </w:p>
    <w:p w:rsidR="006F058A" w:rsidRPr="002148C6" w:rsidRDefault="002148C6" w:rsidP="006F058A">
      <w:pPr>
        <w:bidi/>
        <w:jc w:val="both"/>
        <w:rPr>
          <w:rFonts w:ascii="IE Nassim" w:hAnsi="IE Nassim" w:cs="B Titr"/>
          <w:color w:val="333333"/>
          <w:rtl/>
        </w:rPr>
      </w:pPr>
      <w:r>
        <w:rPr>
          <w:rFonts w:ascii="IE Nassim" w:hAnsi="IE Nassim" w:cs="B Titr" w:hint="cs"/>
          <w:color w:val="333333"/>
          <w:rtl/>
        </w:rPr>
        <w:t>باز</w:t>
      </w:r>
      <w:r w:rsidR="006F058A" w:rsidRPr="002148C6">
        <w:rPr>
          <w:rFonts w:ascii="IE Nassim" w:hAnsi="IE Nassim" w:cs="B Titr" w:hint="cs"/>
          <w:color w:val="333333"/>
          <w:rtl/>
        </w:rPr>
        <w:t>گشت به دمشق</w:t>
      </w:r>
    </w:p>
    <w:p w:rsidR="002148C6" w:rsidRPr="002148C6" w:rsidRDefault="00432C5E" w:rsidP="002148C6">
      <w:pPr>
        <w:bidi/>
        <w:jc w:val="both"/>
        <w:rPr>
          <w:rFonts w:ascii="IE Nassim" w:hAnsi="IE Nassim" w:cs="B Titr"/>
          <w:color w:val="333333"/>
          <w:rtl/>
        </w:rPr>
      </w:pPr>
      <w:r w:rsidRPr="00432C5E">
        <w:rPr>
          <w:rFonts w:ascii="IE Nassim" w:hAnsi="IE Nassim" w:cs="B Mitra"/>
          <w:color w:val="333333"/>
          <w:sz w:val="26"/>
          <w:szCs w:val="26"/>
          <w:shd w:val="clear" w:color="auto" w:fill="FFFFFF"/>
          <w:rtl/>
        </w:rPr>
        <w:t xml:space="preserve">در 713ق‌ خبر رسيد كه‌ اولجايتو ايلخان‌ مغول‌ در ايران‌، قصد حمله‌ به‌ بلاد شام‌ را دارد. ملك‌ ناصر با شنيدن‌ اين‌ خبر همراه‌ ابن‌ تيميه‌ رهسپار دمشق‌ گرديد. ابن‌ تيميه‌ در غزه‌ از سلطان‌ جدا شد و به‌ بيت‌المقدس‌ رفت‌ و از آنجا عازم‌ دمشق‌ شد. </w:t>
      </w:r>
      <w:r w:rsidR="002148C6">
        <w:rPr>
          <w:rFonts w:ascii="IE Nassim" w:hAnsi="IE Nassim" w:cs="B Mitra" w:hint="cs"/>
          <w:color w:val="333333"/>
          <w:sz w:val="26"/>
          <w:szCs w:val="26"/>
          <w:shd w:val="clear" w:color="auto" w:fill="FFFFFF"/>
          <w:rtl/>
        </w:rPr>
        <w:t xml:space="preserve">وقتی خبر رسید که </w:t>
      </w:r>
      <w:r w:rsidRPr="00432C5E">
        <w:rPr>
          <w:rFonts w:ascii="IE Nassim" w:hAnsi="IE Nassim" w:cs="B Mitra"/>
          <w:color w:val="333333"/>
          <w:sz w:val="26"/>
          <w:szCs w:val="26"/>
          <w:shd w:val="clear" w:color="auto" w:fill="FFFFFF"/>
          <w:rtl/>
        </w:rPr>
        <w:t xml:space="preserve">سپاه‌ مغول‌ بازگشته‌ </w:t>
      </w:r>
      <w:r w:rsidR="002148C6">
        <w:rPr>
          <w:rFonts w:ascii="IE Nassim" w:hAnsi="IE Nassim" w:cs="B Mitra" w:hint="cs"/>
          <w:color w:val="333333"/>
          <w:sz w:val="26"/>
          <w:szCs w:val="26"/>
          <w:shd w:val="clear" w:color="auto" w:fill="FFFFFF"/>
          <w:rtl/>
        </w:rPr>
        <w:t>است</w:t>
      </w:r>
      <w:r w:rsidRPr="00432C5E">
        <w:rPr>
          <w:rFonts w:ascii="IE Nassim" w:hAnsi="IE Nassim" w:cs="B Mitra"/>
          <w:color w:val="333333"/>
          <w:sz w:val="26"/>
          <w:szCs w:val="26"/>
          <w:shd w:val="clear" w:color="auto" w:fill="FFFFFF"/>
          <w:rtl/>
        </w:rPr>
        <w:t xml:space="preserve">، </w:t>
      </w:r>
      <w:r w:rsidR="002148C6" w:rsidRPr="00432C5E">
        <w:rPr>
          <w:rFonts w:ascii="IE Nassim" w:hAnsi="IE Nassim" w:cs="B Mitra"/>
          <w:color w:val="333333"/>
          <w:sz w:val="26"/>
          <w:szCs w:val="26"/>
          <w:shd w:val="clear" w:color="auto" w:fill="FFFFFF"/>
          <w:rtl/>
        </w:rPr>
        <w:t xml:space="preserve">ملك‌ ناصر </w:t>
      </w:r>
      <w:r w:rsidRPr="00432C5E">
        <w:rPr>
          <w:rFonts w:ascii="IE Nassim" w:hAnsi="IE Nassim" w:cs="B Mitra"/>
          <w:color w:val="333333"/>
          <w:sz w:val="26"/>
          <w:szCs w:val="26"/>
          <w:shd w:val="clear" w:color="auto" w:fill="FFFFFF"/>
          <w:rtl/>
        </w:rPr>
        <w:t>با امراي‌ خود به‌ حجاز رفت‌ و ابن‌ تيميه‌ ‌ پس‌ از 7 سال‌ دوري‌ از دمشق‌ وارد آن‌ شهر شد و در آنجا رحل‌ اقامت‌ افكند و به‌ تدريس‌ و افتاء و ارشاد مشغول‌ گشت‌</w:t>
      </w:r>
      <w:r w:rsidRPr="00432C5E">
        <w:rPr>
          <w:rFonts w:ascii="IE Nassim" w:hAnsi="IE Nassim" w:cs="B Mitra"/>
          <w:color w:val="333333"/>
          <w:sz w:val="26"/>
          <w:szCs w:val="26"/>
          <w:shd w:val="clear" w:color="auto" w:fill="FFFFFF"/>
        </w:rPr>
        <w:t>.</w:t>
      </w:r>
      <w:r w:rsidRPr="00432C5E">
        <w:rPr>
          <w:rStyle w:val="apple-converted-space"/>
          <w:rFonts w:ascii="IE Nassim" w:hAnsi="IE Nassim" w:cs="B Mitra"/>
          <w:color w:val="333333"/>
          <w:sz w:val="26"/>
          <w:szCs w:val="26"/>
          <w:shd w:val="clear" w:color="auto" w:fill="FFFFFF"/>
        </w:rPr>
        <w:t> </w:t>
      </w:r>
      <w:r w:rsidRPr="00432C5E">
        <w:rPr>
          <w:rFonts w:ascii="IE Nassim" w:hAnsi="IE Nassim" w:cs="B Mitra"/>
          <w:color w:val="333333"/>
          <w:sz w:val="26"/>
          <w:szCs w:val="26"/>
        </w:rPr>
        <w:br/>
      </w:r>
      <w:r w:rsidR="002148C6" w:rsidRPr="002148C6">
        <w:rPr>
          <w:rFonts w:ascii="IE Nassim" w:hAnsi="IE Nassim" w:cs="B Titr" w:hint="cs"/>
          <w:color w:val="333333"/>
          <w:rtl/>
        </w:rPr>
        <w:t xml:space="preserve">فتوای </w:t>
      </w:r>
      <w:r w:rsidR="004F50EA">
        <w:rPr>
          <w:rFonts w:ascii="IE Nassim" w:hAnsi="IE Nassim" w:cs="B Titr" w:hint="cs"/>
          <w:color w:val="333333"/>
          <w:rtl/>
        </w:rPr>
        <w:t xml:space="preserve">ابن تیمیه </w:t>
      </w:r>
      <w:r w:rsidR="002148C6" w:rsidRPr="002148C6">
        <w:rPr>
          <w:rFonts w:ascii="IE Nassim" w:hAnsi="IE Nassim" w:cs="B Titr" w:hint="cs"/>
          <w:color w:val="333333"/>
          <w:rtl/>
        </w:rPr>
        <w:t>مخالف مذاهب چهارگانه</w:t>
      </w:r>
    </w:p>
    <w:p w:rsidR="002148C6" w:rsidRDefault="00432C5E" w:rsidP="002148C6">
      <w:pPr>
        <w:bidi/>
        <w:jc w:val="both"/>
        <w:rPr>
          <w:rFonts w:ascii="IE Nassim" w:hAnsi="IE Nassim" w:cs="B Mitra"/>
          <w:color w:val="333333"/>
          <w:sz w:val="26"/>
          <w:szCs w:val="26"/>
          <w:shd w:val="clear" w:color="auto" w:fill="FFFFFF"/>
          <w:rtl/>
        </w:rPr>
      </w:pPr>
      <w:r w:rsidRPr="00432C5E">
        <w:rPr>
          <w:rFonts w:ascii="IE Nassim" w:hAnsi="IE Nassim" w:cs="B Mitra"/>
          <w:color w:val="333333"/>
          <w:sz w:val="26"/>
          <w:szCs w:val="26"/>
          <w:shd w:val="clear" w:color="auto" w:fill="FFFFFF"/>
          <w:rtl/>
        </w:rPr>
        <w:t>در 718ق‌/1</w:t>
      </w:r>
      <w:r w:rsidR="002148C6">
        <w:rPr>
          <w:rFonts w:ascii="IE Nassim" w:hAnsi="IE Nassim" w:cs="B Mitra"/>
          <w:color w:val="333333"/>
          <w:sz w:val="26"/>
          <w:szCs w:val="26"/>
          <w:shd w:val="clear" w:color="auto" w:fill="FFFFFF"/>
          <w:rtl/>
        </w:rPr>
        <w:t>319م‌ شمس‌الدين‌ محمد بن‌ مسلم‌</w:t>
      </w:r>
      <w:r w:rsidRPr="00432C5E">
        <w:rPr>
          <w:rFonts w:ascii="IE Nassim" w:hAnsi="IE Nassim" w:cs="B Mitra"/>
          <w:color w:val="333333"/>
          <w:sz w:val="26"/>
          <w:szCs w:val="26"/>
          <w:shd w:val="clear" w:color="auto" w:fill="FFFFFF"/>
          <w:rtl/>
        </w:rPr>
        <w:t>‌ حنبلى‌ (د 726ق‌</w:t>
      </w:r>
      <w:r w:rsidR="001212E3">
        <w:rPr>
          <w:rFonts w:ascii="IE Nassim" w:hAnsi="IE Nassim" w:cs="B Mitra"/>
          <w:color w:val="333333"/>
          <w:sz w:val="26"/>
          <w:szCs w:val="26"/>
          <w:shd w:val="clear" w:color="auto" w:fill="FFFFFF"/>
          <w:rtl/>
        </w:rPr>
        <w:t>)</w:t>
      </w:r>
      <w:r w:rsidRPr="00432C5E">
        <w:rPr>
          <w:rFonts w:ascii="IE Nassim" w:hAnsi="IE Nassim" w:cs="B Mitra"/>
          <w:color w:val="333333"/>
          <w:sz w:val="26"/>
          <w:szCs w:val="26"/>
          <w:shd w:val="clear" w:color="auto" w:fill="FFFFFF"/>
          <w:rtl/>
        </w:rPr>
        <w:t xml:space="preserve"> قاضى‌ القضات‌ دمشق‌ با ابن‌ تيميه‌ ملاقات‌ كرد و از او خواست‌ كه‌ در مسألة حلف‌ به‌ طلاق‌، فتوا ندهد، ولى‌ او نپذيرفت‌. مسالة حلف‌ با سوگند به‌ طلاق‌ اين‌ است‌ كه‌ كسى‌ مثلاً بگويد: سوگند به‌ طلاق‌ (يا الطلاق‌ يلزمنى‌: طلاق‌ بر من‌ لازم‌ مى‌شود</w:t>
      </w:r>
      <w:r w:rsidR="001212E3">
        <w:rPr>
          <w:rFonts w:ascii="IE Nassim" w:hAnsi="IE Nassim" w:cs="B Mitra"/>
          <w:color w:val="333333"/>
          <w:sz w:val="26"/>
          <w:szCs w:val="26"/>
          <w:shd w:val="clear" w:color="auto" w:fill="FFFFFF"/>
          <w:rtl/>
        </w:rPr>
        <w:t>)</w:t>
      </w:r>
      <w:r w:rsidRPr="00432C5E">
        <w:rPr>
          <w:rFonts w:ascii="IE Nassim" w:hAnsi="IE Nassim" w:cs="B Mitra"/>
          <w:color w:val="333333"/>
          <w:sz w:val="26"/>
          <w:szCs w:val="26"/>
          <w:shd w:val="clear" w:color="auto" w:fill="FFFFFF"/>
          <w:rtl/>
        </w:rPr>
        <w:t xml:space="preserve"> كه‌ چنين‌ و چنان‌ خواهم‌ كرد، يا كسى‌ طلاق‌ را معلق‌ و مشروط به‌ امر كند و قصد او فعل‌ چيزي‌ يا پرهيز از چيزي‌ و يا منع‌ از آن‌ باشد، ولى‌ در آن‌ حال‌ نيت‌ طلاق‌ نكند. فتواي‌ ابن‌ تيميه‌ در اين‌ مورد اين‌ است‌ كه‌ در هيچ‌ يك‌ از اين‌ دو حالت‌ طلاق‌ واقع‌ نخواهد شد.</w:t>
      </w:r>
    </w:p>
    <w:p w:rsidR="002148C6" w:rsidRDefault="00432C5E" w:rsidP="002148C6">
      <w:pPr>
        <w:bidi/>
        <w:jc w:val="both"/>
        <w:rPr>
          <w:rFonts w:ascii="IE Nassim" w:hAnsi="IE Nassim" w:cs="B Mitra"/>
          <w:color w:val="333333"/>
          <w:sz w:val="26"/>
          <w:szCs w:val="26"/>
          <w:shd w:val="clear" w:color="auto" w:fill="FFFFFF"/>
          <w:rtl/>
        </w:rPr>
      </w:pPr>
      <w:r w:rsidRPr="00432C5E">
        <w:rPr>
          <w:rFonts w:ascii="IE Nassim" w:hAnsi="IE Nassim" w:cs="B Mitra"/>
          <w:color w:val="333333"/>
          <w:sz w:val="26"/>
          <w:szCs w:val="26"/>
          <w:shd w:val="clear" w:color="auto" w:fill="FFFFFF"/>
          <w:rtl/>
        </w:rPr>
        <w:t xml:space="preserve">نظر شيعه‌ نيز دراين‌ مسأله‌ چنين‌ است‌، اما اهل‌ سنت‌ مى‌گويند كه‌ در هر دو صورت‌ طلاق‌ واقع‌ خواهد شد. ابن‌ تيميه‌ مى‌گويد: در هر دو </w:t>
      </w:r>
      <w:r w:rsidR="002148C6">
        <w:rPr>
          <w:rFonts w:ascii="IE Nassim" w:hAnsi="IE Nassim" w:cs="B Mitra"/>
          <w:color w:val="333333"/>
          <w:sz w:val="26"/>
          <w:szCs w:val="26"/>
          <w:shd w:val="clear" w:color="auto" w:fill="FFFFFF"/>
          <w:rtl/>
        </w:rPr>
        <w:t>صورت‌ كفارة يمين‌ ثابت‌ مى‌شود.</w:t>
      </w:r>
    </w:p>
    <w:p w:rsidR="004F50EA" w:rsidRDefault="00432C5E" w:rsidP="002148C6">
      <w:pPr>
        <w:bidi/>
        <w:jc w:val="both"/>
        <w:rPr>
          <w:rFonts w:ascii="IE Nassim" w:hAnsi="IE Nassim" w:cs="B Mitra"/>
          <w:color w:val="333333"/>
          <w:sz w:val="26"/>
          <w:szCs w:val="26"/>
          <w:shd w:val="clear" w:color="auto" w:fill="FFFFFF"/>
          <w:rtl/>
        </w:rPr>
      </w:pPr>
      <w:r w:rsidRPr="00432C5E">
        <w:rPr>
          <w:rFonts w:ascii="IE Nassim" w:hAnsi="IE Nassim" w:cs="B Mitra"/>
          <w:color w:val="333333"/>
          <w:sz w:val="26"/>
          <w:szCs w:val="26"/>
          <w:shd w:val="clear" w:color="auto" w:fill="FFFFFF"/>
          <w:rtl/>
        </w:rPr>
        <w:t xml:space="preserve">در اول‌ جمادي‌ الاول‌ همين‌ سال‌ نامه‌اي‌ از سوي‌ ملك‌ ناصر رسيد كه‌ حكم‌ مى‌كرد: ابن‌ تيميه‌ در حلف‌ به‌ طلاق‌ فتوا ندهد. مجلسى‌ در اين‌باره‌ تشكيل‌ شد و نتيجة آن‌ تنفيد فرمان‌ سلطان‌ بود كه‌ در شهر هم‌ بر مردم‌ خواندند. در رمضان‌ 719ق‌ باز نامه‌اي‌ از سلطان‌ متضمن‌ منع‌ ابن‌ تيميه‌ از افتاء در مسالة طلاق‌ رسيد و فقها و قضات‌ در دارالسعاده‌ نزد نايب‌ السلطنة دمشق‌ جمع‌ شدند و نامه‌ را خواندند و بار ديگر رأي‌ فقها و قضات‌ مبنى‌ بر تأييد حكم‌ سلطان‌ صادر شد، اما ابن‌ تيميه‌ فرمان‌ سلطان‌ و رأي‌ فقها را ناديده‌ گرفت‌ و بر فتواي‌ خود </w:t>
      </w:r>
      <w:r w:rsidR="004F50EA">
        <w:rPr>
          <w:rFonts w:ascii="IE Nassim" w:hAnsi="IE Nassim" w:cs="B Mitra"/>
          <w:color w:val="333333"/>
          <w:sz w:val="26"/>
          <w:szCs w:val="26"/>
          <w:shd w:val="clear" w:color="auto" w:fill="FFFFFF"/>
          <w:rtl/>
        </w:rPr>
        <w:t>در مورد طلاق‌ مذكور باقى‌ ماند.</w:t>
      </w:r>
    </w:p>
    <w:p w:rsidR="004F50EA" w:rsidRPr="004F50EA" w:rsidRDefault="004F50EA" w:rsidP="004F50EA">
      <w:pPr>
        <w:bidi/>
        <w:jc w:val="both"/>
        <w:rPr>
          <w:rFonts w:ascii="IE Nassim" w:hAnsi="IE Nassim" w:cs="B Titr"/>
          <w:color w:val="333333"/>
          <w:rtl/>
        </w:rPr>
      </w:pPr>
      <w:r w:rsidRPr="004F50EA">
        <w:rPr>
          <w:rFonts w:ascii="IE Nassim" w:hAnsi="IE Nassim" w:cs="B Titr" w:hint="cs"/>
          <w:color w:val="333333"/>
          <w:rtl/>
        </w:rPr>
        <w:t xml:space="preserve">محاکمه و زندانی شدن </w:t>
      </w:r>
      <w:r w:rsidR="00E539E4">
        <w:rPr>
          <w:rFonts w:ascii="IE Nassim" w:hAnsi="IE Nassim" w:cs="B Titr" w:hint="cs"/>
          <w:color w:val="333333"/>
          <w:rtl/>
        </w:rPr>
        <w:t xml:space="preserve">مجدد </w:t>
      </w:r>
      <w:r w:rsidRPr="004F50EA">
        <w:rPr>
          <w:rFonts w:ascii="IE Nassim" w:hAnsi="IE Nassim" w:cs="B Titr" w:hint="cs"/>
          <w:color w:val="333333"/>
          <w:rtl/>
        </w:rPr>
        <w:t>ابن تیمیه در دمشق</w:t>
      </w:r>
    </w:p>
    <w:p w:rsidR="004F50EA" w:rsidRDefault="004F50EA" w:rsidP="004F50EA">
      <w:pPr>
        <w:bidi/>
        <w:jc w:val="both"/>
        <w:rPr>
          <w:rStyle w:val="apple-converted-space"/>
          <w:rFonts w:ascii="IE Nassim" w:hAnsi="IE Nassim" w:cs="B Mitra"/>
          <w:color w:val="333333"/>
          <w:sz w:val="26"/>
          <w:szCs w:val="26"/>
          <w:shd w:val="clear" w:color="auto" w:fill="FFFFFF"/>
          <w:rtl/>
        </w:rPr>
      </w:pPr>
      <w:r>
        <w:rPr>
          <w:rFonts w:ascii="IE Nassim" w:hAnsi="IE Nassim" w:cs="B Mitra"/>
          <w:color w:val="333333"/>
          <w:sz w:val="26"/>
          <w:szCs w:val="26"/>
          <w:shd w:val="clear" w:color="auto" w:fill="FFFFFF"/>
          <w:rtl/>
        </w:rPr>
        <w:t xml:space="preserve">به‌ همين‌ جهت‌ </w:t>
      </w:r>
      <w:r>
        <w:rPr>
          <w:rFonts w:ascii="IE Nassim" w:hAnsi="IE Nassim" w:cs="B Mitra" w:hint="cs"/>
          <w:color w:val="333333"/>
          <w:sz w:val="26"/>
          <w:szCs w:val="26"/>
          <w:shd w:val="clear" w:color="auto" w:fill="FFFFFF"/>
          <w:rtl/>
        </w:rPr>
        <w:t>در رجب سال</w:t>
      </w:r>
      <w:r w:rsidR="00432C5E" w:rsidRPr="00432C5E">
        <w:rPr>
          <w:rFonts w:ascii="IE Nassim" w:hAnsi="IE Nassim" w:cs="B Mitra"/>
          <w:color w:val="333333"/>
          <w:sz w:val="26"/>
          <w:szCs w:val="26"/>
          <w:shd w:val="clear" w:color="auto" w:fill="FFFFFF"/>
          <w:rtl/>
        </w:rPr>
        <w:t>720</w:t>
      </w:r>
      <w:r>
        <w:rPr>
          <w:rFonts w:ascii="IE Nassim" w:hAnsi="IE Nassim" w:cs="B Mitra" w:hint="cs"/>
          <w:color w:val="333333"/>
          <w:sz w:val="26"/>
          <w:szCs w:val="26"/>
          <w:shd w:val="clear" w:color="auto" w:fill="FFFFFF"/>
          <w:rtl/>
        </w:rPr>
        <w:t xml:space="preserve">ق </w:t>
      </w:r>
      <w:r w:rsidR="00432C5E" w:rsidRPr="00432C5E">
        <w:rPr>
          <w:rFonts w:ascii="IE Nassim" w:hAnsi="IE Nassim" w:cs="B Mitra"/>
          <w:color w:val="333333"/>
          <w:sz w:val="26"/>
          <w:szCs w:val="26"/>
          <w:shd w:val="clear" w:color="auto" w:fill="FFFFFF"/>
          <w:rtl/>
        </w:rPr>
        <w:t xml:space="preserve"> قضات‌ و فقهاي‌ مذاهب‌ در دارالسعاده‌ در حضور نايب‌السلطنه‌ جلسه‌اي‌ تشكيل‌ دادند و ابن‌ تيميه‌ را به‌ جلسة مذكور احضار كردند و او را به‌ سبب‌ عدم‌ طاعت‌ توبيخ‌ كردند و در قلعة دمشق‌ به‌ زندان‌ انداختند. ابن‌ تيميه‌ مدت‌ 5 ماه‌ و </w:t>
      </w:r>
      <w:r>
        <w:rPr>
          <w:rFonts w:ascii="IE Nassim" w:hAnsi="IE Nassim" w:cs="B Mitra"/>
          <w:color w:val="333333"/>
          <w:sz w:val="26"/>
          <w:szCs w:val="26"/>
          <w:shd w:val="clear" w:color="auto" w:fill="FFFFFF"/>
          <w:rtl/>
        </w:rPr>
        <w:t xml:space="preserve">18 روز در اين‌ زندان‌ ماند تا </w:t>
      </w:r>
      <w:r w:rsidR="00432C5E" w:rsidRPr="00432C5E">
        <w:rPr>
          <w:rFonts w:ascii="IE Nassim" w:hAnsi="IE Nassim" w:cs="B Mitra"/>
          <w:color w:val="333333"/>
          <w:sz w:val="26"/>
          <w:szCs w:val="26"/>
          <w:shd w:val="clear" w:color="auto" w:fill="FFFFFF"/>
          <w:rtl/>
        </w:rPr>
        <w:t>فرمانى‌ از سلطان‌ مبنى‌ بر آزادي‌ ابن‌ تيميه‌ از زندان‌ رسيد و او از زندان‌ خارج‌ شد</w:t>
      </w:r>
      <w:r w:rsidR="00432C5E" w:rsidRPr="00432C5E">
        <w:rPr>
          <w:rFonts w:ascii="IE Nassim" w:hAnsi="IE Nassim" w:cs="B Mitra"/>
          <w:color w:val="333333"/>
          <w:sz w:val="26"/>
          <w:szCs w:val="26"/>
          <w:shd w:val="clear" w:color="auto" w:fill="FFFFFF"/>
        </w:rPr>
        <w:t>.</w:t>
      </w:r>
    </w:p>
    <w:p w:rsidR="008C5A2A" w:rsidRDefault="00432C5E" w:rsidP="008C5A2A">
      <w:pPr>
        <w:bidi/>
        <w:jc w:val="both"/>
        <w:rPr>
          <w:rFonts w:ascii="IE Nassim" w:hAnsi="IE Nassim" w:cs="B Mitra"/>
          <w:color w:val="333333"/>
          <w:sz w:val="26"/>
          <w:szCs w:val="26"/>
          <w:shd w:val="clear" w:color="auto" w:fill="FFFFFF"/>
          <w:rtl/>
        </w:rPr>
      </w:pPr>
      <w:r w:rsidRPr="00432C5E">
        <w:rPr>
          <w:rFonts w:ascii="IE Nassim" w:hAnsi="IE Nassim" w:cs="B Mitra"/>
          <w:color w:val="333333"/>
          <w:sz w:val="26"/>
          <w:szCs w:val="26"/>
          <w:shd w:val="clear" w:color="auto" w:fill="FFFFFF"/>
          <w:rtl/>
        </w:rPr>
        <w:t>در ‌ شعبان‌ 726ق‌ بار ديگر ابن‌ تيميه‌ را با برادرش‌ زين‌الدين‌ عبدالرحم</w:t>
      </w:r>
      <w:r w:rsidR="004F50EA">
        <w:rPr>
          <w:rFonts w:ascii="IE Nassim" w:hAnsi="IE Nassim" w:cs="B Mitra"/>
          <w:color w:val="333333"/>
          <w:sz w:val="26"/>
          <w:szCs w:val="26"/>
          <w:shd w:val="clear" w:color="auto" w:fill="FFFFFF"/>
          <w:rtl/>
        </w:rPr>
        <w:t>ان‌ در قلعة دمشق‌ زندانى‌ كردند</w:t>
      </w:r>
      <w:r w:rsidR="004F50EA">
        <w:rPr>
          <w:rFonts w:ascii="IE Nassim" w:hAnsi="IE Nassim" w:cs="B Mitra" w:hint="cs"/>
          <w:color w:val="333333"/>
          <w:sz w:val="26"/>
          <w:szCs w:val="26"/>
          <w:shd w:val="clear" w:color="auto" w:fill="FFFFFF"/>
          <w:rtl/>
        </w:rPr>
        <w:t xml:space="preserve">. </w:t>
      </w:r>
      <w:r w:rsidRPr="00432C5E">
        <w:rPr>
          <w:rFonts w:ascii="IE Nassim" w:hAnsi="IE Nassim" w:cs="B Mitra"/>
          <w:color w:val="333333"/>
          <w:sz w:val="26"/>
          <w:szCs w:val="26"/>
          <w:shd w:val="clear" w:color="auto" w:fill="FFFFFF"/>
          <w:rtl/>
        </w:rPr>
        <w:t>بنابر نوشتة مقريزي‌ سبب‌ صدور فرمان‌ سلطان‌ اين‌ بوده‌ است‌ كه‌ شمس‌الدين‌ ابن‌ قيم‌ الجوزيه‌ شاگرد بنام‌ ابن‌ تيميه‌ در شهر قدس‌ در مسألة شفاعت‌ و توسل‌ به‌ انبياء سخن‌ گفت‌، يعنى‌ به‌ فتواي‌ ابن‌ تيميه‌ آن‌ را جائز نشمرد و مجرد قصد قبر حضرت‌ را (بدون‌ قصد مسجد آن‌ حضرت‌</w:t>
      </w:r>
      <w:r w:rsidR="001212E3">
        <w:rPr>
          <w:rFonts w:ascii="IE Nassim" w:hAnsi="IE Nassim" w:cs="B Mitra"/>
          <w:color w:val="333333"/>
          <w:sz w:val="26"/>
          <w:szCs w:val="26"/>
          <w:shd w:val="clear" w:color="auto" w:fill="FFFFFF"/>
          <w:rtl/>
        </w:rPr>
        <w:t>)</w:t>
      </w:r>
      <w:r w:rsidRPr="00432C5E">
        <w:rPr>
          <w:rFonts w:ascii="IE Nassim" w:hAnsi="IE Nassim" w:cs="B Mitra"/>
          <w:color w:val="333333"/>
          <w:sz w:val="26"/>
          <w:szCs w:val="26"/>
          <w:shd w:val="clear" w:color="auto" w:fill="FFFFFF"/>
          <w:rtl/>
        </w:rPr>
        <w:t xml:space="preserve"> منكر شد. مردم‌ بيت‌المقدس‌ از اين‌ فتوا ناراحت‌ شدند و به‌ جلال‌الدين‌ محمد قزوينى‌ قاضى‌ القضاة دمشق‌ (د 739ق‌</w:t>
      </w:r>
      <w:r w:rsidR="001212E3">
        <w:rPr>
          <w:rFonts w:ascii="IE Nassim" w:hAnsi="IE Nassim" w:cs="B Mitra"/>
          <w:color w:val="333333"/>
          <w:sz w:val="26"/>
          <w:szCs w:val="26"/>
          <w:shd w:val="clear" w:color="auto" w:fill="FFFFFF"/>
          <w:rtl/>
        </w:rPr>
        <w:t>)</w:t>
      </w:r>
      <w:r w:rsidRPr="00432C5E">
        <w:rPr>
          <w:rFonts w:ascii="IE Nassim" w:hAnsi="IE Nassim" w:cs="B Mitra"/>
          <w:color w:val="333333"/>
          <w:sz w:val="26"/>
          <w:szCs w:val="26"/>
          <w:shd w:val="clear" w:color="auto" w:fill="FFFFFF"/>
          <w:rtl/>
        </w:rPr>
        <w:t xml:space="preserve"> نامه‌ نوشتند، و اين‌ خبر به‌ سلطان‌ ملك‌ ناصر بن‌ قلاوون‌ رسيد. او مسأله‌ را به‌ شمس‌الدين‌ محمد بن‌ عثمان‌ حريري‌ حنفى‌ (د 728ق‌</w:t>
      </w:r>
      <w:r w:rsidR="001212E3">
        <w:rPr>
          <w:rFonts w:ascii="IE Nassim" w:hAnsi="IE Nassim" w:cs="B Mitra"/>
          <w:color w:val="333333"/>
          <w:sz w:val="26"/>
          <w:szCs w:val="26"/>
          <w:shd w:val="clear" w:color="auto" w:fill="FFFFFF"/>
          <w:rtl/>
        </w:rPr>
        <w:t>)</w:t>
      </w:r>
      <w:r w:rsidRPr="00432C5E">
        <w:rPr>
          <w:rFonts w:ascii="IE Nassim" w:hAnsi="IE Nassim" w:cs="B Mitra"/>
          <w:color w:val="333333"/>
          <w:sz w:val="26"/>
          <w:szCs w:val="26"/>
          <w:shd w:val="clear" w:color="auto" w:fill="FFFFFF"/>
          <w:rtl/>
        </w:rPr>
        <w:t xml:space="preserve"> قاضى‌ القضاة حنفى‌ ارجاع‌ كرد. قاضى‌ القضاة حنفى‌ ابن‌ تيميه‌ را سخت‌ نكوهش‌ كرد، و اين‌ موجب‌ شد كه‌ ملك‌ ناصر فرمان‌ دهد كه‌ او را به‌ زندان‌ درافكنند</w:t>
      </w:r>
      <w:r w:rsidR="004F50EA">
        <w:rPr>
          <w:rFonts w:ascii="IE Nassim" w:hAnsi="IE Nassim" w:cs="B Mitra" w:hint="cs"/>
          <w:color w:val="333333"/>
          <w:sz w:val="26"/>
          <w:szCs w:val="26"/>
          <w:shd w:val="clear" w:color="auto" w:fill="FFFFFF"/>
          <w:rtl/>
        </w:rPr>
        <w:t>.</w:t>
      </w:r>
      <w:r w:rsidRPr="00432C5E">
        <w:rPr>
          <w:rFonts w:ascii="IE Nassim" w:hAnsi="IE Nassim" w:cs="B Mitra"/>
          <w:color w:val="333333"/>
          <w:sz w:val="26"/>
          <w:szCs w:val="26"/>
          <w:shd w:val="clear" w:color="auto" w:fill="FFFFFF"/>
          <w:rtl/>
        </w:rPr>
        <w:t xml:space="preserve"> هر 4 قاضى‌ مذاهب‌ چهارگانة مصر نيز به‌ حبس‌ او فتوا دادند</w:t>
      </w:r>
      <w:r w:rsidR="008C5A2A">
        <w:rPr>
          <w:rFonts w:ascii="IE Nassim" w:hAnsi="IE Nassim" w:cs="B Mitra" w:hint="cs"/>
          <w:color w:val="333333"/>
          <w:sz w:val="26"/>
          <w:szCs w:val="26"/>
          <w:shd w:val="clear" w:color="auto" w:fill="FFFFFF"/>
          <w:rtl/>
        </w:rPr>
        <w:t>.</w:t>
      </w:r>
    </w:p>
    <w:p w:rsidR="00E539E4" w:rsidRPr="00E539E4" w:rsidRDefault="00E539E4" w:rsidP="00E539E4">
      <w:pPr>
        <w:bidi/>
        <w:jc w:val="both"/>
        <w:rPr>
          <w:rFonts w:ascii="IE Nassim" w:hAnsi="IE Nassim" w:cs="B Titr"/>
          <w:color w:val="333333"/>
          <w:rtl/>
        </w:rPr>
      </w:pPr>
      <w:r w:rsidRPr="00E539E4">
        <w:rPr>
          <w:rFonts w:ascii="IE Nassim" w:hAnsi="IE Nassim" w:cs="B Titr" w:hint="cs"/>
          <w:color w:val="333333"/>
          <w:rtl/>
        </w:rPr>
        <w:t>منع از کتابت</w:t>
      </w:r>
      <w:r>
        <w:rPr>
          <w:rFonts w:ascii="IE Nassim" w:hAnsi="IE Nassim" w:cs="B Titr" w:hint="cs"/>
          <w:color w:val="333333"/>
          <w:rtl/>
        </w:rPr>
        <w:t xml:space="preserve"> </w:t>
      </w:r>
    </w:p>
    <w:p w:rsidR="00E539E4" w:rsidRDefault="00432C5E" w:rsidP="00E539E4">
      <w:pPr>
        <w:bidi/>
        <w:jc w:val="both"/>
        <w:rPr>
          <w:rFonts w:ascii="IE Nassim" w:hAnsi="IE Nassim" w:cs="B Mitra"/>
          <w:color w:val="333333"/>
          <w:sz w:val="26"/>
          <w:szCs w:val="26"/>
          <w:shd w:val="clear" w:color="auto" w:fill="FFFFFF"/>
          <w:rtl/>
        </w:rPr>
      </w:pPr>
      <w:r w:rsidRPr="00432C5E">
        <w:rPr>
          <w:rFonts w:ascii="IE Nassim" w:hAnsi="IE Nassim" w:cs="B Mitra"/>
          <w:color w:val="333333"/>
          <w:sz w:val="26"/>
          <w:szCs w:val="26"/>
          <w:shd w:val="clear" w:color="auto" w:fill="FFFFFF"/>
          <w:rtl/>
        </w:rPr>
        <w:t>در جمادي‌الا</w:t>
      </w:r>
      <w:r w:rsidRPr="00432C5E">
        <w:rPr>
          <w:rFonts w:ascii="IE Nassim" w:hAnsi="IE Nassim" w:cs="B Mitra" w:hint="cs"/>
          <w:color w:val="333333"/>
          <w:sz w:val="26"/>
          <w:szCs w:val="26"/>
          <w:shd w:val="clear" w:color="auto" w:fill="FFFFFF"/>
          <w:rtl/>
        </w:rPr>
        <w:t>خر</w:t>
      </w:r>
      <w:r w:rsidRPr="00432C5E">
        <w:rPr>
          <w:rFonts w:ascii="IE Nassim" w:hAnsi="IE Nassim" w:cs="B Mitra"/>
          <w:color w:val="333333"/>
          <w:sz w:val="26"/>
          <w:szCs w:val="26"/>
          <w:shd w:val="clear" w:color="auto" w:fill="FFFFFF"/>
          <w:rtl/>
        </w:rPr>
        <w:t xml:space="preserve"> 728</w:t>
      </w:r>
      <w:r w:rsidRPr="00432C5E">
        <w:rPr>
          <w:rFonts w:ascii="IE Nassim" w:hAnsi="IE Nassim" w:cs="B Mitra" w:hint="cs"/>
          <w:color w:val="333333"/>
          <w:sz w:val="26"/>
          <w:szCs w:val="26"/>
          <w:shd w:val="clear" w:color="auto" w:fill="FFFFFF"/>
          <w:rtl/>
        </w:rPr>
        <w:t>ق‌</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آوريل‌</w:t>
      </w:r>
      <w:r w:rsidRPr="00432C5E">
        <w:rPr>
          <w:rFonts w:ascii="IE Nassim" w:hAnsi="IE Nassim" w:cs="B Mitra"/>
          <w:color w:val="333333"/>
          <w:sz w:val="26"/>
          <w:szCs w:val="26"/>
          <w:shd w:val="clear" w:color="auto" w:fill="FFFFFF"/>
          <w:rtl/>
        </w:rPr>
        <w:t xml:space="preserve"> 1328</w:t>
      </w:r>
      <w:r w:rsidRPr="00432C5E">
        <w:rPr>
          <w:rFonts w:ascii="IE Nassim" w:hAnsi="IE Nassim" w:cs="B Mitra" w:hint="cs"/>
          <w:color w:val="333333"/>
          <w:sz w:val="26"/>
          <w:szCs w:val="26"/>
          <w:shd w:val="clear" w:color="auto" w:fill="FFFFFF"/>
          <w:rtl/>
        </w:rPr>
        <w:t>م‌</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كتاب‌</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و</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كاغذ</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و</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قلم‌</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و</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دوات‌</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را</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از</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او</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گرفتند</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و</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از</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مطالعه‌</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منعش‌</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كردند،</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زيرا</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ابن‌</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الاخنائى‌</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قاضى‌</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القضاة</w:t>
      </w:r>
      <w:r w:rsidRPr="00432C5E">
        <w:rPr>
          <w:rFonts w:ascii="IE Nassim" w:hAnsi="IE Nassim" w:cs="B Mitra"/>
          <w:color w:val="333333"/>
          <w:sz w:val="26"/>
          <w:szCs w:val="26"/>
          <w:shd w:val="clear" w:color="auto" w:fill="FFFFFF"/>
          <w:rtl/>
        </w:rPr>
        <w:t xml:space="preserve"> </w:t>
      </w:r>
      <w:r w:rsidRPr="00432C5E">
        <w:rPr>
          <w:rFonts w:ascii="IE Nassim" w:hAnsi="IE Nassim" w:cs="B Mitra" w:hint="cs"/>
          <w:color w:val="333333"/>
          <w:sz w:val="26"/>
          <w:szCs w:val="26"/>
          <w:shd w:val="clear" w:color="auto" w:fill="FFFFFF"/>
          <w:rtl/>
        </w:rPr>
        <w:t>مالك</w:t>
      </w:r>
      <w:r w:rsidRPr="00432C5E">
        <w:rPr>
          <w:rFonts w:ascii="IE Nassim" w:hAnsi="IE Nassim" w:cs="B Mitra"/>
          <w:color w:val="333333"/>
          <w:sz w:val="26"/>
          <w:szCs w:val="26"/>
          <w:shd w:val="clear" w:color="auto" w:fill="FFFFFF"/>
          <w:rtl/>
        </w:rPr>
        <w:t>ى‌ در قاهره‌ كتابى‌ در رد بر اين‌ تيميه‌ دربارة مسألة زيارت‌ نوشت‌. اين‌ كتاب‌ به‌ دست‌ ابن‌ تيميه‌ رسيد و ردي‌ بر آن‌ نوشت‌ و او را جاهل‌ خواند. ابن‌ الاخنائى‌ به‌ ملك‌ ناصر شكايت‌ كرد و او فرمان‌ داد كه</w:t>
      </w:r>
      <w:r w:rsidR="00E539E4">
        <w:rPr>
          <w:rFonts w:ascii="IE Nassim" w:hAnsi="IE Nassim" w:cs="B Mitra"/>
          <w:color w:val="333333"/>
          <w:sz w:val="26"/>
          <w:szCs w:val="26"/>
          <w:shd w:val="clear" w:color="auto" w:fill="FFFFFF"/>
          <w:rtl/>
        </w:rPr>
        <w:t>‌ كتاب‌ و دفتر از او باز گيرند.</w:t>
      </w:r>
    </w:p>
    <w:p w:rsidR="00E539E4" w:rsidRDefault="00E539E4" w:rsidP="00E539E4">
      <w:pPr>
        <w:bidi/>
        <w:jc w:val="both"/>
        <w:rPr>
          <w:rFonts w:ascii="IE Nassim" w:hAnsi="IE Nassim" w:cs="B Mitra"/>
          <w:color w:val="333333"/>
          <w:sz w:val="26"/>
          <w:szCs w:val="26"/>
          <w:shd w:val="clear" w:color="auto" w:fill="FFFFFF"/>
          <w:rtl/>
        </w:rPr>
      </w:pPr>
      <w:r>
        <w:rPr>
          <w:rFonts w:ascii="IE Nassim" w:hAnsi="IE Nassim" w:cs="B Titr" w:hint="cs"/>
          <w:color w:val="333333"/>
          <w:rtl/>
        </w:rPr>
        <w:t>وفات ابن تیمیه</w:t>
      </w:r>
      <w:r w:rsidRPr="00432C5E">
        <w:rPr>
          <w:rFonts w:ascii="IE Nassim" w:hAnsi="IE Nassim" w:cs="B Mitra"/>
          <w:color w:val="333333"/>
          <w:sz w:val="26"/>
          <w:szCs w:val="26"/>
          <w:shd w:val="clear" w:color="auto" w:fill="FFFFFF"/>
          <w:rtl/>
        </w:rPr>
        <w:t xml:space="preserve"> </w:t>
      </w:r>
    </w:p>
    <w:p w:rsidR="00E539E4" w:rsidRDefault="00432C5E" w:rsidP="00E539E4">
      <w:pPr>
        <w:bidi/>
        <w:jc w:val="both"/>
        <w:rPr>
          <w:rFonts w:ascii="IE Nassim" w:hAnsi="IE Nassim" w:cs="B Mitra"/>
          <w:color w:val="333333"/>
          <w:sz w:val="26"/>
          <w:szCs w:val="26"/>
          <w:shd w:val="clear" w:color="auto" w:fill="FFFFFF"/>
          <w:rtl/>
        </w:rPr>
      </w:pPr>
      <w:r w:rsidRPr="00432C5E">
        <w:rPr>
          <w:rFonts w:ascii="IE Nassim" w:hAnsi="IE Nassim" w:cs="B Mitra"/>
          <w:color w:val="333333"/>
          <w:sz w:val="26"/>
          <w:szCs w:val="26"/>
          <w:shd w:val="clear" w:color="auto" w:fill="FFFFFF"/>
          <w:rtl/>
        </w:rPr>
        <w:lastRenderedPageBreak/>
        <w:t>ابن‌ تيميه‌ در شب‌ دوشنبه‌ 20 ذيقعدة همان‌ سال‌ در زندان‌ قلعة دمشق‌ وفات‌ يافت‌. جنازة او را در مقبرة صوفيه‌ در كنار قبر برادرش‌ ش</w:t>
      </w:r>
      <w:r w:rsidR="00E539E4">
        <w:rPr>
          <w:rFonts w:ascii="IE Nassim" w:hAnsi="IE Nassim" w:cs="B Mitra"/>
          <w:color w:val="333333"/>
          <w:sz w:val="26"/>
          <w:szCs w:val="26"/>
          <w:shd w:val="clear" w:color="auto" w:fill="FFFFFF"/>
          <w:rtl/>
        </w:rPr>
        <w:t>رف‌الدين‌ عبيدالله‌ دفن‌ كردند.</w:t>
      </w:r>
    </w:p>
    <w:p w:rsidR="00E539E4" w:rsidRPr="00E539E4" w:rsidRDefault="00E539E4" w:rsidP="00E539E4">
      <w:pPr>
        <w:bidi/>
        <w:jc w:val="both"/>
        <w:rPr>
          <w:rFonts w:ascii="IE Nassim" w:hAnsi="IE Nassim" w:cs="B Titr"/>
          <w:color w:val="333333"/>
          <w:rtl/>
        </w:rPr>
      </w:pPr>
      <w:r w:rsidRPr="00E539E4">
        <w:rPr>
          <w:rFonts w:ascii="IE Nassim" w:hAnsi="IE Nassim" w:cs="B Titr" w:hint="cs"/>
          <w:color w:val="333333"/>
          <w:rtl/>
        </w:rPr>
        <w:t>برخی اوصاف ابن تیمیه از اسناد تاریخی</w:t>
      </w:r>
    </w:p>
    <w:p w:rsidR="00E539E4" w:rsidRDefault="00432C5E" w:rsidP="00E539E4">
      <w:pPr>
        <w:bidi/>
        <w:jc w:val="both"/>
        <w:rPr>
          <w:rStyle w:val="apple-converted-space"/>
          <w:rFonts w:ascii="IE Nassim" w:hAnsi="IE Nassim" w:cs="B Mitra"/>
          <w:color w:val="333333"/>
          <w:sz w:val="26"/>
          <w:szCs w:val="26"/>
          <w:shd w:val="clear" w:color="auto" w:fill="FFFFFF"/>
          <w:rtl/>
        </w:rPr>
      </w:pPr>
      <w:r w:rsidRPr="00432C5E">
        <w:rPr>
          <w:rFonts w:ascii="IE Nassim" w:hAnsi="IE Nassim" w:cs="B Mitra"/>
          <w:color w:val="333333"/>
          <w:sz w:val="26"/>
          <w:szCs w:val="26"/>
          <w:shd w:val="clear" w:color="auto" w:fill="FFFFFF"/>
          <w:rtl/>
        </w:rPr>
        <w:t>ابن‌ تيميه‌ يكى‌ از بزرگ‌ترين‌ علماي‌ دينى‌ عالم‌ اسلام‌ در ميان‌ اهل‌ سنت‌ است‌. او از لحاظ دانش‌، تقوي‌، شجاعت‌ و اعراض‌ از مقامات‌ و لذات‌ دنيوي‌ از افراد كم‌ نظير به‌ شمار مى‌رود. در سراسر عمر خود جز به‌ بحث‌ و مطالعه‌ و تصنيف‌ و مبارزه‌ به‌ كاري‌ ديگر نپرداخت‌: زن‌ نگرفت‌، از امرا و شاهان‌ هديه‌ و صله‌ نپذيرفت‌ و به‌ كم‌ قناعت‌ كرد (نك: ابن‌ حجر، 1/162</w:t>
      </w:r>
      <w:r w:rsidR="001212E3">
        <w:rPr>
          <w:rFonts w:ascii="IE Nassim" w:hAnsi="IE Nassim" w:cs="B Mitra"/>
          <w:color w:val="333333"/>
          <w:sz w:val="26"/>
          <w:szCs w:val="26"/>
          <w:shd w:val="clear" w:color="auto" w:fill="FFFFFF"/>
          <w:rtl/>
        </w:rPr>
        <w:t>)</w:t>
      </w:r>
      <w:r w:rsidRPr="00432C5E">
        <w:rPr>
          <w:rFonts w:ascii="IE Nassim" w:hAnsi="IE Nassim" w:cs="B Mitra"/>
          <w:color w:val="333333"/>
          <w:sz w:val="26"/>
          <w:szCs w:val="26"/>
          <w:shd w:val="clear" w:color="auto" w:fill="FFFFFF"/>
        </w:rPr>
        <w:t>.</w:t>
      </w:r>
      <w:r w:rsidRPr="00432C5E">
        <w:rPr>
          <w:rStyle w:val="apple-converted-space"/>
          <w:rFonts w:ascii="IE Nassim" w:hAnsi="IE Nassim" w:cs="B Mitra"/>
          <w:color w:val="333333"/>
          <w:sz w:val="26"/>
          <w:szCs w:val="26"/>
          <w:shd w:val="clear" w:color="auto" w:fill="FFFFFF"/>
        </w:rPr>
        <w:t> </w:t>
      </w:r>
      <w:r w:rsidR="00A12859">
        <w:rPr>
          <w:rStyle w:val="apple-converted-space"/>
          <w:rFonts w:ascii="IE Nassim" w:hAnsi="IE Nassim" w:cs="B Mitra" w:hint="cs"/>
          <w:color w:val="333333"/>
          <w:sz w:val="26"/>
          <w:szCs w:val="26"/>
          <w:shd w:val="clear" w:color="auto" w:fill="FFFFFF"/>
          <w:rtl/>
        </w:rPr>
        <w:t xml:space="preserve"> </w:t>
      </w:r>
      <w:r w:rsidR="00A12859" w:rsidRPr="00432C5E">
        <w:rPr>
          <w:rFonts w:ascii="IE Nassim" w:hAnsi="IE Nassim" w:cs="B Mitra"/>
          <w:color w:val="333333"/>
          <w:sz w:val="26"/>
          <w:szCs w:val="26"/>
          <w:shd w:val="clear" w:color="auto" w:fill="FFFFFF"/>
          <w:rtl/>
        </w:rPr>
        <w:t>تندخوي‌ بود و در بحث‌ گاه‌ بسيار تند مى‌شد و به‌ مخاطب‌ اهانت‌ مى‌كرد (ابن‌ حجر، 1/163</w:t>
      </w:r>
      <w:r w:rsidR="00A12859">
        <w:rPr>
          <w:rFonts w:ascii="IE Nassim" w:hAnsi="IE Nassim" w:cs="B Mitra"/>
          <w:color w:val="333333"/>
          <w:sz w:val="26"/>
          <w:szCs w:val="26"/>
          <w:shd w:val="clear" w:color="auto" w:fill="FFFFFF"/>
          <w:rtl/>
        </w:rPr>
        <w:t>)</w:t>
      </w:r>
      <w:r w:rsidR="00A12859" w:rsidRPr="00432C5E">
        <w:rPr>
          <w:rFonts w:ascii="IE Nassim" w:hAnsi="IE Nassim" w:cs="B Mitra"/>
          <w:color w:val="333333"/>
          <w:sz w:val="26"/>
          <w:szCs w:val="26"/>
          <w:shd w:val="clear" w:color="auto" w:fill="FFFFFF"/>
          <w:rtl/>
        </w:rPr>
        <w:t>.</w:t>
      </w:r>
      <w:r w:rsidR="00A12859" w:rsidRPr="00A12859">
        <w:rPr>
          <w:rFonts w:ascii="IE Nassim" w:hAnsi="IE Nassim" w:cs="B Mitra"/>
          <w:color w:val="333333"/>
          <w:sz w:val="26"/>
          <w:szCs w:val="26"/>
          <w:shd w:val="clear" w:color="auto" w:fill="FFFFFF"/>
          <w:rtl/>
        </w:rPr>
        <w:t xml:space="preserve"> </w:t>
      </w:r>
      <w:r w:rsidR="00A12859" w:rsidRPr="00432C5E">
        <w:rPr>
          <w:rFonts w:ascii="IE Nassim" w:hAnsi="IE Nassim" w:cs="B Mitra"/>
          <w:color w:val="333333"/>
          <w:sz w:val="26"/>
          <w:szCs w:val="26"/>
          <w:shd w:val="clear" w:color="auto" w:fill="FFFFFF"/>
          <w:rtl/>
        </w:rPr>
        <w:t>خود را مجتهد مى‌دانست‌ و از كسى‌ تقليد نمى‌كرد. در داوري‌ نسبت‌ به‌ بزرگان‌ دين‌ بى‌پروا بود و گاه‌ بر علما و فقهاي‌ مشهور و مسلم‌ خرده‌ مى‌گرفت‌ (ابن‌ حجر، 1/163، 165</w:t>
      </w:r>
      <w:r w:rsidR="00A12859">
        <w:rPr>
          <w:rFonts w:ascii="IE Nassim" w:hAnsi="IE Nassim" w:cs="B Mitra"/>
          <w:color w:val="333333"/>
          <w:sz w:val="26"/>
          <w:szCs w:val="26"/>
          <w:shd w:val="clear" w:color="auto" w:fill="FFFFFF"/>
          <w:rtl/>
        </w:rPr>
        <w:t>)</w:t>
      </w:r>
      <w:r w:rsidR="00A12859" w:rsidRPr="00432C5E">
        <w:rPr>
          <w:rFonts w:ascii="IE Nassim" w:hAnsi="IE Nassim" w:cs="B Mitra"/>
          <w:color w:val="333333"/>
          <w:sz w:val="26"/>
          <w:szCs w:val="26"/>
          <w:shd w:val="clear" w:color="auto" w:fill="FFFFFF"/>
          <w:rtl/>
        </w:rPr>
        <w:t>.</w:t>
      </w:r>
    </w:p>
    <w:p w:rsidR="00A12859" w:rsidRDefault="00432C5E" w:rsidP="00A12859">
      <w:pPr>
        <w:bidi/>
        <w:jc w:val="both"/>
        <w:rPr>
          <w:rFonts w:ascii="IE Nassim" w:hAnsi="IE Nassim" w:cs="B Mitra"/>
          <w:color w:val="333333"/>
          <w:sz w:val="26"/>
          <w:szCs w:val="26"/>
          <w:shd w:val="clear" w:color="auto" w:fill="FFFFFF"/>
          <w:rtl/>
        </w:rPr>
      </w:pPr>
      <w:r w:rsidRPr="00432C5E">
        <w:rPr>
          <w:rFonts w:ascii="IE Nassim" w:hAnsi="IE Nassim" w:cs="B Mitra"/>
          <w:color w:val="333333"/>
          <w:sz w:val="26"/>
          <w:szCs w:val="26"/>
          <w:shd w:val="clear" w:color="auto" w:fill="FFFFFF"/>
          <w:rtl/>
        </w:rPr>
        <w:t xml:space="preserve">وي‌ قامتى‌ متوسط، كتفى‌ پهن‌ و چشمانى‌ نافذ داشت‌. در برابر كسى‌ خم‌ نمى‌شد و به‌ سلام‌ و مصافحه‌ بسنده‌ مى‌كرد. با امرا و شخصيتهاي‌ بلند مقام‌ سياسى‌ استوار و بى‌پروا رو به‌ رو مى‌شد </w:t>
      </w:r>
      <w:r w:rsidR="00A12859" w:rsidRPr="00432C5E">
        <w:rPr>
          <w:rFonts w:ascii="IE Nassim" w:hAnsi="IE Nassim" w:cs="B Mitra"/>
          <w:color w:val="333333"/>
          <w:sz w:val="26"/>
          <w:szCs w:val="26"/>
          <w:shd w:val="clear" w:color="auto" w:fill="FFFFFF"/>
          <w:rtl/>
        </w:rPr>
        <w:t>(ابن‌ رجب‌، 2/395</w:t>
      </w:r>
      <w:r w:rsidR="00A12859">
        <w:rPr>
          <w:rFonts w:ascii="IE Nassim" w:hAnsi="IE Nassim" w:cs="B Mitra"/>
          <w:color w:val="333333"/>
          <w:sz w:val="26"/>
          <w:szCs w:val="26"/>
          <w:shd w:val="clear" w:color="auto" w:fill="FFFFFF"/>
          <w:rtl/>
        </w:rPr>
        <w:t>)</w:t>
      </w:r>
      <w:r w:rsidRPr="00432C5E">
        <w:rPr>
          <w:rFonts w:ascii="IE Nassim" w:hAnsi="IE Nassim" w:cs="B Mitra"/>
          <w:color w:val="333333"/>
          <w:sz w:val="26"/>
          <w:szCs w:val="26"/>
          <w:shd w:val="clear" w:color="auto" w:fill="FFFFFF"/>
          <w:rtl/>
        </w:rPr>
        <w:t xml:space="preserve">. </w:t>
      </w:r>
    </w:p>
    <w:p w:rsidR="00427793" w:rsidRDefault="00427793" w:rsidP="00427793">
      <w:pPr>
        <w:bidi/>
        <w:jc w:val="both"/>
        <w:rPr>
          <w:rFonts w:ascii="IE Nassim" w:hAnsi="IE Nassim" w:cs="B Titr"/>
          <w:color w:val="333333"/>
          <w:rtl/>
        </w:rPr>
      </w:pPr>
      <w:r w:rsidRPr="00427793">
        <w:rPr>
          <w:rFonts w:ascii="IE Nassim" w:hAnsi="IE Nassim" w:cs="B Titr" w:hint="cs"/>
          <w:color w:val="333333"/>
          <w:rtl/>
        </w:rPr>
        <w:t>مخالفان</w:t>
      </w:r>
      <w:r w:rsidR="001649D2">
        <w:rPr>
          <w:rFonts w:ascii="IE Nassim" w:hAnsi="IE Nassim" w:cs="B Titr" w:hint="cs"/>
          <w:color w:val="333333"/>
          <w:rtl/>
        </w:rPr>
        <w:t xml:space="preserve"> ابن تیمیه</w:t>
      </w:r>
    </w:p>
    <w:p w:rsidR="001649D2" w:rsidRDefault="00432C5E" w:rsidP="001649D2">
      <w:pPr>
        <w:bidi/>
        <w:jc w:val="both"/>
        <w:rPr>
          <w:rFonts w:ascii="IE Nassim" w:hAnsi="IE Nassim" w:cs="B Mitra"/>
          <w:color w:val="333333"/>
          <w:sz w:val="26"/>
          <w:szCs w:val="26"/>
          <w:shd w:val="clear" w:color="auto" w:fill="FFFFFF"/>
          <w:rtl/>
        </w:rPr>
      </w:pPr>
      <w:r w:rsidRPr="00432C5E">
        <w:rPr>
          <w:rFonts w:ascii="IE Nassim" w:hAnsi="IE Nassim" w:cs="B Mitra"/>
          <w:color w:val="333333"/>
          <w:sz w:val="26"/>
          <w:szCs w:val="26"/>
          <w:shd w:val="clear" w:color="auto" w:fill="FFFFFF"/>
          <w:rtl/>
        </w:rPr>
        <w:t>ابن‌ تيميه‌ به‌ سب‌ اظهار عقايد خاص‌ خود نسبت‌ به‌ مسائل‌ مختلف‌ (كلامى‌، فقهى‌، عرفانى‌ و ...</w:t>
      </w:r>
      <w:r w:rsidR="001212E3">
        <w:rPr>
          <w:rFonts w:ascii="IE Nassim" w:hAnsi="IE Nassim" w:cs="B Mitra"/>
          <w:color w:val="333333"/>
          <w:sz w:val="26"/>
          <w:szCs w:val="26"/>
          <w:shd w:val="clear" w:color="auto" w:fill="FFFFFF"/>
          <w:rtl/>
        </w:rPr>
        <w:t>)</w:t>
      </w:r>
      <w:r w:rsidRPr="00432C5E">
        <w:rPr>
          <w:rFonts w:ascii="IE Nassim" w:hAnsi="IE Nassim" w:cs="B Mitra"/>
          <w:color w:val="333333"/>
          <w:sz w:val="26"/>
          <w:szCs w:val="26"/>
          <w:shd w:val="clear" w:color="auto" w:fill="FFFFFF"/>
          <w:rtl/>
        </w:rPr>
        <w:t xml:space="preserve"> و موضع‌ گيري‌ در برابر شخصيتهاي‌ برجستة اسلامى‌، مخالفان‌ و نيز مريدان‌ بسياري‌ در همان‌ روزگار خويش‌ يافت‌. از مخالفان‌ او مى‌توان‌ اينان‌ را نام‌ برد: نصر به‌ سلمان‌ بن‌ عمر منبجى‌ (د 719ق‌/1319م‌</w:t>
      </w:r>
      <w:r w:rsidR="001212E3">
        <w:rPr>
          <w:rFonts w:ascii="IE Nassim" w:hAnsi="IE Nassim" w:cs="B Mitra"/>
          <w:color w:val="333333"/>
          <w:sz w:val="26"/>
          <w:szCs w:val="26"/>
          <w:shd w:val="clear" w:color="auto" w:fill="FFFFFF"/>
          <w:rtl/>
        </w:rPr>
        <w:t>)</w:t>
      </w:r>
      <w:r w:rsidR="00427793">
        <w:rPr>
          <w:rFonts w:ascii="IE Nassim" w:hAnsi="IE Nassim" w:cs="B Mitra"/>
          <w:color w:val="333333"/>
          <w:sz w:val="26"/>
          <w:szCs w:val="26"/>
          <w:shd w:val="clear" w:color="auto" w:fill="FFFFFF"/>
          <w:rtl/>
        </w:rPr>
        <w:t xml:space="preserve"> از فقها و زهاد زمان‌ خود</w:t>
      </w:r>
      <w:r w:rsidR="00427793">
        <w:rPr>
          <w:rFonts w:ascii="IE Nassim" w:hAnsi="IE Nassim" w:cs="B Mitra" w:hint="cs"/>
          <w:color w:val="333333"/>
          <w:sz w:val="26"/>
          <w:szCs w:val="26"/>
          <w:shd w:val="clear" w:color="auto" w:fill="FFFFFF"/>
          <w:rtl/>
        </w:rPr>
        <w:t>،</w:t>
      </w:r>
      <w:r w:rsidRPr="00432C5E">
        <w:rPr>
          <w:rFonts w:ascii="IE Nassim" w:hAnsi="IE Nassim" w:cs="B Mitra"/>
          <w:color w:val="333333"/>
          <w:sz w:val="26"/>
          <w:szCs w:val="26"/>
          <w:shd w:val="clear" w:color="auto" w:fill="FFFFFF"/>
          <w:rtl/>
        </w:rPr>
        <w:t xml:space="preserve"> نورالدين‌ على‌ بن‌ يعقوب‌ بن‌ جبريل‌ بكري‌ شافعى‌ (د 724ق‌/ 1324م‌</w:t>
      </w:r>
      <w:r w:rsidR="001212E3">
        <w:rPr>
          <w:rFonts w:ascii="IE Nassim" w:hAnsi="IE Nassim" w:cs="B Mitra"/>
          <w:color w:val="333333"/>
          <w:sz w:val="26"/>
          <w:szCs w:val="26"/>
          <w:shd w:val="clear" w:color="auto" w:fill="FFFFFF"/>
          <w:rtl/>
        </w:rPr>
        <w:t>)</w:t>
      </w:r>
      <w:r w:rsidR="00427793">
        <w:rPr>
          <w:rFonts w:ascii="IE Nassim" w:hAnsi="IE Nassim" w:cs="B Mitra" w:hint="cs"/>
          <w:color w:val="333333"/>
          <w:sz w:val="26"/>
          <w:szCs w:val="26"/>
          <w:shd w:val="clear" w:color="auto" w:fill="FFFFFF"/>
          <w:rtl/>
        </w:rPr>
        <w:t>،</w:t>
      </w:r>
      <w:r w:rsidRPr="00432C5E">
        <w:rPr>
          <w:rFonts w:ascii="IE Nassim" w:hAnsi="IE Nassim" w:cs="B Mitra"/>
          <w:color w:val="333333"/>
          <w:sz w:val="26"/>
          <w:szCs w:val="26"/>
          <w:shd w:val="clear" w:color="auto" w:fill="FFFFFF"/>
          <w:rtl/>
        </w:rPr>
        <w:t xml:space="preserve"> تاج‌الدين‌ ابوالفضل‌ احمد بن‌ محمد بن‌ عبدالكريم‌ اسكندرانى‌ شاذلى‌ (د 709ق‌/1309م‌</w:t>
      </w:r>
      <w:r w:rsidR="001212E3">
        <w:rPr>
          <w:rFonts w:ascii="IE Nassim" w:hAnsi="IE Nassim" w:cs="B Mitra"/>
          <w:color w:val="333333"/>
          <w:sz w:val="26"/>
          <w:szCs w:val="26"/>
          <w:shd w:val="clear" w:color="auto" w:fill="FFFFFF"/>
          <w:rtl/>
        </w:rPr>
        <w:t>)</w:t>
      </w:r>
      <w:r w:rsidRPr="00432C5E">
        <w:rPr>
          <w:rFonts w:ascii="IE Nassim" w:hAnsi="IE Nassim" w:cs="B Mitra"/>
          <w:color w:val="333333"/>
          <w:sz w:val="26"/>
          <w:szCs w:val="26"/>
          <w:shd w:val="clear" w:color="auto" w:fill="FFFFFF"/>
          <w:rtl/>
        </w:rPr>
        <w:t xml:space="preserve"> از بزرگان‌ صوفيه</w:t>
      </w:r>
      <w:r w:rsidR="00427793">
        <w:rPr>
          <w:rFonts w:ascii="IE Nassim" w:hAnsi="IE Nassim" w:cs="B Mitra" w:hint="cs"/>
          <w:color w:val="333333"/>
          <w:sz w:val="26"/>
          <w:szCs w:val="26"/>
          <w:shd w:val="clear" w:color="auto" w:fill="FFFFFF"/>
          <w:rtl/>
        </w:rPr>
        <w:t>،</w:t>
      </w:r>
      <w:r w:rsidRPr="00432C5E">
        <w:rPr>
          <w:rFonts w:ascii="IE Nassim" w:hAnsi="IE Nassim" w:cs="B Mitra"/>
          <w:color w:val="333333"/>
          <w:sz w:val="26"/>
          <w:szCs w:val="26"/>
          <w:shd w:val="clear" w:color="auto" w:fill="FFFFFF"/>
          <w:rtl/>
        </w:rPr>
        <w:t>‌  عبدالكريم‌ كريم‌الدين‌ ابوالقاسم‌ بن‌ عبدالله‌ آملى‌ طبري‌ (د 710ق‌</w:t>
      </w:r>
      <w:r w:rsidR="001212E3">
        <w:rPr>
          <w:rFonts w:ascii="IE Nassim" w:hAnsi="IE Nassim" w:cs="B Mitra"/>
          <w:color w:val="333333"/>
          <w:sz w:val="26"/>
          <w:szCs w:val="26"/>
          <w:shd w:val="clear" w:color="auto" w:fill="FFFFFF"/>
          <w:rtl/>
        </w:rPr>
        <w:t>)</w:t>
      </w:r>
      <w:r w:rsidR="00427793">
        <w:rPr>
          <w:rFonts w:ascii="IE Nassim" w:hAnsi="IE Nassim" w:cs="B Mitra" w:hint="cs"/>
          <w:color w:val="333333"/>
          <w:sz w:val="26"/>
          <w:szCs w:val="26"/>
          <w:shd w:val="clear" w:color="auto" w:fill="FFFFFF"/>
          <w:rtl/>
        </w:rPr>
        <w:t xml:space="preserve">، </w:t>
      </w:r>
      <w:r w:rsidRPr="00432C5E">
        <w:rPr>
          <w:rFonts w:ascii="IE Nassim" w:hAnsi="IE Nassim" w:cs="B Mitra"/>
          <w:color w:val="333333"/>
          <w:sz w:val="26"/>
          <w:szCs w:val="26"/>
          <w:shd w:val="clear" w:color="auto" w:fill="FFFFFF"/>
          <w:rtl/>
        </w:rPr>
        <w:t>جمال‌الدين‌ ابوالمحاسن‌ يوسف‌ بن‌ ابراهيم‌ شافعى</w:t>
      </w:r>
      <w:r w:rsidR="001649D2">
        <w:rPr>
          <w:rFonts w:ascii="IE Nassim" w:hAnsi="IE Nassim" w:cs="B Mitra"/>
          <w:color w:val="333333"/>
          <w:sz w:val="26"/>
          <w:szCs w:val="26"/>
          <w:shd w:val="clear" w:color="auto" w:fill="FFFFFF"/>
          <w:rtl/>
        </w:rPr>
        <w:t>‌ حورانى‌ معروف‌ به‌ ابن‌ جمله‌</w:t>
      </w:r>
      <w:r w:rsidRPr="00432C5E">
        <w:rPr>
          <w:rFonts w:ascii="IE Nassim" w:hAnsi="IE Nassim" w:cs="B Mitra"/>
          <w:color w:val="333333"/>
          <w:sz w:val="26"/>
          <w:szCs w:val="26"/>
          <w:shd w:val="clear" w:color="auto" w:fill="FFFFFF"/>
          <w:rtl/>
        </w:rPr>
        <w:t xml:space="preserve"> قاضى‌ شافعيان‌ در دمشق‌، كمال‌الدين‌ابوالمعالى‌ محمد</w:t>
      </w:r>
      <w:r w:rsidR="001649D2">
        <w:rPr>
          <w:rFonts w:ascii="IE Nassim" w:hAnsi="IE Nassim" w:cs="B Mitra"/>
          <w:color w:val="333333"/>
          <w:sz w:val="26"/>
          <w:szCs w:val="26"/>
          <w:shd w:val="clear" w:color="auto" w:fill="FFFFFF"/>
          <w:rtl/>
        </w:rPr>
        <w:t xml:space="preserve"> بن‌ على‌ بن‌ عبدالواحد انصاري‌</w:t>
      </w:r>
      <w:r w:rsidRPr="00432C5E">
        <w:rPr>
          <w:rFonts w:ascii="IE Nassim" w:hAnsi="IE Nassim" w:cs="B Mitra"/>
          <w:color w:val="333333"/>
          <w:sz w:val="26"/>
          <w:szCs w:val="26"/>
          <w:shd w:val="clear" w:color="auto" w:fill="FFFFFF"/>
          <w:rtl/>
        </w:rPr>
        <w:t xml:space="preserve"> معروف‌ به‌ ابن‌ زملكانى‌ (د 727ق‌/ 1327م‌</w:t>
      </w:r>
      <w:r w:rsidR="001212E3">
        <w:rPr>
          <w:rFonts w:ascii="IE Nassim" w:hAnsi="IE Nassim" w:cs="B Mitra"/>
          <w:color w:val="333333"/>
          <w:sz w:val="26"/>
          <w:szCs w:val="26"/>
          <w:shd w:val="clear" w:color="auto" w:fill="FFFFFF"/>
          <w:rtl/>
        </w:rPr>
        <w:t>)</w:t>
      </w:r>
      <w:r w:rsidRPr="00432C5E">
        <w:rPr>
          <w:rFonts w:ascii="IE Nassim" w:hAnsi="IE Nassim" w:cs="B Mitra"/>
          <w:color w:val="333333"/>
          <w:sz w:val="26"/>
          <w:szCs w:val="26"/>
          <w:shd w:val="clear" w:color="auto" w:fill="FFFFFF"/>
          <w:rtl/>
        </w:rPr>
        <w:t xml:space="preserve"> كه‌ نخس</w:t>
      </w:r>
      <w:r w:rsidR="001649D2">
        <w:rPr>
          <w:rFonts w:ascii="IE Nassim" w:hAnsi="IE Nassim" w:cs="B Mitra"/>
          <w:color w:val="333333"/>
          <w:sz w:val="26"/>
          <w:szCs w:val="26"/>
          <w:shd w:val="clear" w:color="auto" w:fill="FFFFFF"/>
          <w:rtl/>
        </w:rPr>
        <w:t>ت‌ از هواداران‌ ابن‌ تيميه‌ بود</w:t>
      </w:r>
      <w:r w:rsidRPr="00432C5E">
        <w:rPr>
          <w:rFonts w:ascii="IE Nassim" w:hAnsi="IE Nassim" w:cs="B Mitra"/>
          <w:color w:val="333333"/>
          <w:sz w:val="26"/>
          <w:szCs w:val="26"/>
          <w:shd w:val="clear" w:color="auto" w:fill="FFFFFF"/>
          <w:rtl/>
        </w:rPr>
        <w:t>؛ ابوحيان‌ محمد بن‌ يوسف‌ بن‌ على‌ بن‌ يوسف‌ اندلسى‌ نحوي‌ (د 745ق‌/1344م‌</w:t>
      </w:r>
      <w:r w:rsidR="001212E3">
        <w:rPr>
          <w:rFonts w:ascii="IE Nassim" w:hAnsi="IE Nassim" w:cs="B Mitra"/>
          <w:color w:val="333333"/>
          <w:sz w:val="26"/>
          <w:szCs w:val="26"/>
          <w:shd w:val="clear" w:color="auto" w:fill="FFFFFF"/>
          <w:rtl/>
        </w:rPr>
        <w:t>)</w:t>
      </w:r>
      <w:r w:rsidRPr="00432C5E">
        <w:rPr>
          <w:rFonts w:ascii="IE Nassim" w:hAnsi="IE Nassim" w:cs="B Mitra"/>
          <w:color w:val="333333"/>
          <w:sz w:val="26"/>
          <w:szCs w:val="26"/>
          <w:shd w:val="clear" w:color="auto" w:fill="FFFFFF"/>
          <w:rtl/>
        </w:rPr>
        <w:t xml:space="preserve"> از ائمة بزرگ‌ نحو و تفسير و حديث‌ روزگار خويش‌ كه‌ وي‌ نيز نخست‌ ابن‌ تيميه‌ را بزرگ‌ مى‌داشت‌</w:t>
      </w:r>
      <w:r w:rsidR="001649D2">
        <w:rPr>
          <w:rFonts w:ascii="IE Nassim" w:hAnsi="IE Nassim" w:cs="B Mitra"/>
          <w:color w:val="333333"/>
          <w:sz w:val="26"/>
          <w:szCs w:val="26"/>
          <w:shd w:val="clear" w:color="auto" w:fill="FFFFFF"/>
          <w:rtl/>
        </w:rPr>
        <w:t>؛</w:t>
      </w:r>
    </w:p>
    <w:p w:rsidR="001649D2" w:rsidRDefault="00432C5E" w:rsidP="001649D2">
      <w:pPr>
        <w:bidi/>
        <w:jc w:val="both"/>
        <w:rPr>
          <w:rStyle w:val="apple-converted-space"/>
          <w:rFonts w:ascii="IE Nassim" w:hAnsi="IE Nassim" w:cs="B Mitra"/>
          <w:color w:val="333333"/>
          <w:sz w:val="26"/>
          <w:szCs w:val="26"/>
          <w:shd w:val="clear" w:color="auto" w:fill="FFFFFF"/>
          <w:rtl/>
        </w:rPr>
      </w:pPr>
      <w:r w:rsidRPr="00432C5E">
        <w:rPr>
          <w:rFonts w:ascii="IE Nassim" w:hAnsi="IE Nassim" w:cs="B Mitra"/>
          <w:color w:val="333333"/>
          <w:sz w:val="26"/>
          <w:szCs w:val="26"/>
          <w:shd w:val="clear" w:color="auto" w:fill="FFFFFF"/>
          <w:rtl/>
        </w:rPr>
        <w:t>تقى‌الدين‌ على‌ بن‌ عبدالله‌ كافى‌ سبكى‌ (683 -756ق‌/ 1284- 1355م‌</w:t>
      </w:r>
      <w:r w:rsidR="001212E3">
        <w:rPr>
          <w:rFonts w:ascii="IE Nassim" w:hAnsi="IE Nassim" w:cs="B Mitra"/>
          <w:color w:val="333333"/>
          <w:sz w:val="26"/>
          <w:szCs w:val="26"/>
          <w:shd w:val="clear" w:color="auto" w:fill="FFFFFF"/>
          <w:rtl/>
        </w:rPr>
        <w:t>)</w:t>
      </w:r>
      <w:r w:rsidRPr="00432C5E">
        <w:rPr>
          <w:rFonts w:ascii="IE Nassim" w:hAnsi="IE Nassim" w:cs="B Mitra"/>
          <w:color w:val="333333"/>
          <w:sz w:val="26"/>
          <w:szCs w:val="26"/>
          <w:shd w:val="clear" w:color="auto" w:fill="FFFFFF"/>
          <w:rtl/>
        </w:rPr>
        <w:t xml:space="preserve">، پدر تاج‌الدين‌ سبكى‌ (مؤلف‌ طبقات‌ الشافعية </w:t>
      </w:r>
      <w:r w:rsidR="001212E3">
        <w:rPr>
          <w:rFonts w:ascii="IE Nassim" w:hAnsi="IE Nassim" w:cs="B Mitra"/>
          <w:color w:val="333333"/>
          <w:sz w:val="26"/>
          <w:szCs w:val="26"/>
          <w:shd w:val="clear" w:color="auto" w:fill="FFFFFF"/>
          <w:rtl/>
        </w:rPr>
        <w:t>)</w:t>
      </w:r>
      <w:r w:rsidRPr="00432C5E">
        <w:rPr>
          <w:rFonts w:ascii="IE Nassim" w:hAnsi="IE Nassim" w:cs="B Mitra"/>
          <w:color w:val="333333"/>
          <w:sz w:val="26"/>
          <w:szCs w:val="26"/>
          <w:shd w:val="clear" w:color="auto" w:fill="FFFFFF"/>
          <w:rtl/>
        </w:rPr>
        <w:t>، كه‌ چند كتاب‌ در رد ابن‌ تيميه‌ نوشته‌ است‌: الدرة المضيئة فى‌ الرد على‌ ابن‌ تيمية، نقد الاجتماع‌ و الافتراق‌ فى‌ مسائل‌ الايمان‌ و الطلاق‌ و النظر المحق</w:t>
      </w:r>
      <w:r w:rsidR="001649D2">
        <w:rPr>
          <w:rFonts w:ascii="IE Nassim" w:hAnsi="IE Nassim" w:cs="B Mitra"/>
          <w:color w:val="333333"/>
          <w:sz w:val="26"/>
          <w:szCs w:val="26"/>
          <w:shd w:val="clear" w:color="auto" w:fill="FFFFFF"/>
          <w:rtl/>
        </w:rPr>
        <w:t>ق‌ فى‌ الحلف‌ بالطلاق‌ المعلق‌.</w:t>
      </w:r>
    </w:p>
    <w:p w:rsidR="001649D2" w:rsidRDefault="00432C5E" w:rsidP="001649D2">
      <w:pPr>
        <w:bidi/>
        <w:jc w:val="both"/>
        <w:rPr>
          <w:rFonts w:ascii="IE Nassim" w:hAnsi="IE Nassim" w:cs="B Mitra"/>
          <w:color w:val="333333"/>
          <w:sz w:val="26"/>
          <w:szCs w:val="26"/>
          <w:shd w:val="clear" w:color="auto" w:fill="FFFFFF"/>
          <w:rtl/>
        </w:rPr>
      </w:pPr>
      <w:r w:rsidRPr="00432C5E">
        <w:rPr>
          <w:rFonts w:ascii="IE Nassim" w:hAnsi="IE Nassim" w:cs="B Mitra"/>
          <w:color w:val="333333"/>
          <w:sz w:val="26"/>
          <w:szCs w:val="26"/>
          <w:shd w:val="clear" w:color="auto" w:fill="FFFFFF"/>
          <w:rtl/>
        </w:rPr>
        <w:t>از مخالفان‌ ديگر او شهاب‌ الدين‌ احمد بن‌ يحيى‌ كلابى‌ معروف‌ به‌ ابن‌ جهيل‌ (د 733ق‌</w:t>
      </w:r>
      <w:r w:rsidR="001212E3">
        <w:rPr>
          <w:rFonts w:ascii="IE Nassim" w:hAnsi="IE Nassim" w:cs="B Mitra"/>
          <w:color w:val="333333"/>
          <w:sz w:val="26"/>
          <w:szCs w:val="26"/>
          <w:shd w:val="clear" w:color="auto" w:fill="FFFFFF"/>
          <w:rtl/>
        </w:rPr>
        <w:t>)</w:t>
      </w:r>
      <w:r w:rsidRPr="00432C5E">
        <w:rPr>
          <w:rFonts w:ascii="IE Nassim" w:hAnsi="IE Nassim" w:cs="B Mitra"/>
          <w:color w:val="333333"/>
          <w:sz w:val="26"/>
          <w:szCs w:val="26"/>
          <w:shd w:val="clear" w:color="auto" w:fill="FFFFFF"/>
          <w:rtl/>
        </w:rPr>
        <w:t xml:space="preserve"> است‌ كه‌ در رد ابن‌ تيميه‌ رساله‌اي‌ نوشته‌ و در آن‌ منكر «جهت‌» براي‌ ذات‌ حق‌ تعالى‌ شده‌ است‌.</w:t>
      </w:r>
    </w:p>
    <w:p w:rsidR="00E05777" w:rsidRDefault="001649D2" w:rsidP="00E05777">
      <w:pPr>
        <w:bidi/>
        <w:rPr>
          <w:rFonts w:ascii="IE Nassim" w:hAnsi="IE Nassim" w:cs="B Titr"/>
          <w:color w:val="333333"/>
          <w:rtl/>
        </w:rPr>
      </w:pPr>
      <w:r>
        <w:rPr>
          <w:rFonts w:ascii="IE Nassim" w:hAnsi="IE Nassim" w:cs="B Titr" w:hint="cs"/>
          <w:color w:val="333333"/>
          <w:rtl/>
        </w:rPr>
        <w:t>شاگردان وموافقان ابن تیمیه</w:t>
      </w:r>
    </w:p>
    <w:p w:rsidR="00E05777" w:rsidRDefault="00432C5E" w:rsidP="00E05777">
      <w:pPr>
        <w:bidi/>
        <w:jc w:val="both"/>
        <w:rPr>
          <w:rFonts w:ascii="IE Nassim" w:hAnsi="IE Nassim" w:cs="B Mitra"/>
          <w:color w:val="333333"/>
          <w:sz w:val="26"/>
          <w:szCs w:val="26"/>
          <w:shd w:val="clear" w:color="auto" w:fill="FFFFFF"/>
          <w:rtl/>
        </w:rPr>
      </w:pPr>
      <w:r w:rsidRPr="00432C5E">
        <w:rPr>
          <w:rFonts w:ascii="IE Nassim" w:hAnsi="IE Nassim" w:cs="B Mitra"/>
          <w:color w:val="333333"/>
          <w:sz w:val="26"/>
          <w:szCs w:val="26"/>
          <w:shd w:val="clear" w:color="auto" w:fill="FFFFFF"/>
          <w:rtl/>
        </w:rPr>
        <w:t>از شاگردان‌ و مدافعان‌ سرسخت‌ ابن‌ تيميه‌ مى‌توان‌ ابن‌ كثير، مؤلف‌ البداية و النهاية (د 744ق‌</w:t>
      </w:r>
      <w:r w:rsidR="001212E3">
        <w:rPr>
          <w:rFonts w:ascii="IE Nassim" w:hAnsi="IE Nassim" w:cs="B Mitra"/>
          <w:color w:val="333333"/>
          <w:sz w:val="26"/>
          <w:szCs w:val="26"/>
          <w:shd w:val="clear" w:color="auto" w:fill="FFFFFF"/>
          <w:rtl/>
        </w:rPr>
        <w:t>)</w:t>
      </w:r>
      <w:r w:rsidRPr="00432C5E">
        <w:rPr>
          <w:rFonts w:ascii="IE Nassim" w:hAnsi="IE Nassim" w:cs="B Mitra"/>
          <w:color w:val="333333"/>
          <w:sz w:val="26"/>
          <w:szCs w:val="26"/>
          <w:shd w:val="clear" w:color="auto" w:fill="FFFFFF"/>
          <w:rtl/>
        </w:rPr>
        <w:t xml:space="preserve"> را نام‌ برد كه‌ در سراسر كتاب‌ خود به‌ ه</w:t>
      </w:r>
      <w:r w:rsidR="00E05777">
        <w:rPr>
          <w:rFonts w:ascii="IE Nassim" w:hAnsi="IE Nassim" w:cs="B Mitra"/>
          <w:color w:val="333333"/>
          <w:sz w:val="26"/>
          <w:szCs w:val="26"/>
          <w:shd w:val="clear" w:color="auto" w:fill="FFFFFF"/>
          <w:rtl/>
        </w:rPr>
        <w:t>ر مناسبتى‌ از ابن‌</w:t>
      </w:r>
      <w:r w:rsidR="00E05777">
        <w:rPr>
          <w:rFonts w:ascii="IE Nassim" w:hAnsi="IE Nassim" w:cs="B Mitra" w:hint="cs"/>
          <w:color w:val="333333"/>
          <w:sz w:val="26"/>
          <w:szCs w:val="26"/>
          <w:shd w:val="clear" w:color="auto" w:fill="FFFFFF"/>
          <w:rtl/>
        </w:rPr>
        <w:t>‌</w:t>
      </w:r>
      <w:r w:rsidRPr="00432C5E">
        <w:rPr>
          <w:rFonts w:ascii="IE Nassim" w:hAnsi="IE Nassim" w:cs="B Mitra"/>
          <w:color w:val="333333"/>
          <w:sz w:val="26"/>
          <w:szCs w:val="26"/>
          <w:shd w:val="clear" w:color="auto" w:fill="FFFFFF"/>
          <w:rtl/>
        </w:rPr>
        <w:t>تيميه‌ دفاع‌ كرده‌ و او را ستوده‌ است‌. او در روز وفات‌ ابن‌ تيميه‌ به‌ قلعة دمشق‌ رفت‌ و بر سر جسد او نشست‌ و صورتش‌ را باز كرد و بوسيد</w:t>
      </w:r>
      <w:r w:rsidRPr="00432C5E">
        <w:rPr>
          <w:rFonts w:ascii="IE Nassim" w:hAnsi="IE Nassim" w:cs="B Mitra"/>
          <w:color w:val="333333"/>
          <w:sz w:val="26"/>
          <w:szCs w:val="26"/>
          <w:shd w:val="clear" w:color="auto" w:fill="FFFFFF"/>
        </w:rPr>
        <w:t>.</w:t>
      </w:r>
      <w:r w:rsidRPr="00E05777">
        <w:rPr>
          <w:rFonts w:ascii="IE Nassim" w:hAnsi="IE Nassim" w:cs="B Mitra"/>
          <w:color w:val="333333"/>
          <w:sz w:val="26"/>
          <w:szCs w:val="26"/>
          <w:shd w:val="clear" w:color="auto" w:fill="FFFFFF"/>
        </w:rPr>
        <w:br/>
      </w:r>
      <w:r w:rsidRPr="00432C5E">
        <w:rPr>
          <w:rFonts w:ascii="IE Nassim" w:hAnsi="IE Nassim" w:cs="B Mitra"/>
          <w:color w:val="333333"/>
          <w:sz w:val="26"/>
          <w:szCs w:val="26"/>
          <w:shd w:val="clear" w:color="auto" w:fill="FFFFFF"/>
          <w:rtl/>
        </w:rPr>
        <w:t>از علماي‌ بزرگ‌ قرن‌ كه‌ معاصر ابن‌ تيميه‌ بوده‌ و از او دفاع‌ كرده‌ و به‌ سبب‌ او در رنج‌ و زحمت‌</w:t>
      </w:r>
      <w:r w:rsidR="00E05777">
        <w:rPr>
          <w:rFonts w:ascii="IE Nassim" w:hAnsi="IE Nassim" w:cs="B Mitra"/>
          <w:color w:val="333333"/>
          <w:sz w:val="26"/>
          <w:szCs w:val="26"/>
          <w:shd w:val="clear" w:color="auto" w:fill="FFFFFF"/>
          <w:rtl/>
        </w:rPr>
        <w:t xml:space="preserve"> افتاده‌اند، حافظ و محدث‌ </w:t>
      </w:r>
      <w:r w:rsidRPr="00432C5E">
        <w:rPr>
          <w:rFonts w:ascii="IE Nassim" w:hAnsi="IE Nassim" w:cs="B Mitra"/>
          <w:color w:val="333333"/>
          <w:sz w:val="26"/>
          <w:szCs w:val="26"/>
          <w:shd w:val="clear" w:color="auto" w:fill="FFFFFF"/>
          <w:rtl/>
        </w:rPr>
        <w:t xml:space="preserve">مشهور ابوالحجاج‌ مزي‌ صاحب‌ تهذيب‌ الكمال‌ (از كتب‌ </w:t>
      </w:r>
      <w:r w:rsidR="00E05777">
        <w:rPr>
          <w:rFonts w:ascii="IE Nassim" w:hAnsi="IE Nassim" w:cs="B Mitra" w:hint="cs"/>
          <w:color w:val="333333"/>
          <w:sz w:val="26"/>
          <w:szCs w:val="26"/>
          <w:shd w:val="clear" w:color="auto" w:fill="FFFFFF"/>
          <w:rtl/>
        </w:rPr>
        <w:t xml:space="preserve">معتبر </w:t>
      </w:r>
      <w:r w:rsidRPr="00432C5E">
        <w:rPr>
          <w:rFonts w:ascii="IE Nassim" w:hAnsi="IE Nassim" w:cs="B Mitra"/>
          <w:color w:val="333333"/>
          <w:sz w:val="26"/>
          <w:szCs w:val="26"/>
          <w:shd w:val="clear" w:color="auto" w:fill="FFFFFF"/>
          <w:rtl/>
        </w:rPr>
        <w:t>رجال‌ اهل‌ سنت‌</w:t>
      </w:r>
      <w:r w:rsidR="001212E3">
        <w:rPr>
          <w:rFonts w:ascii="IE Nassim" w:hAnsi="IE Nassim" w:cs="B Mitra"/>
          <w:color w:val="333333"/>
          <w:sz w:val="26"/>
          <w:szCs w:val="26"/>
          <w:shd w:val="clear" w:color="auto" w:fill="FFFFFF"/>
          <w:rtl/>
        </w:rPr>
        <w:t>)</w:t>
      </w:r>
      <w:r w:rsidRPr="00432C5E">
        <w:rPr>
          <w:rFonts w:ascii="IE Nassim" w:hAnsi="IE Nassim" w:cs="B Mitra"/>
          <w:color w:val="333333"/>
          <w:sz w:val="26"/>
          <w:szCs w:val="26"/>
          <w:shd w:val="clear" w:color="auto" w:fill="FFFFFF"/>
          <w:rtl/>
        </w:rPr>
        <w:t xml:space="preserve"> است‌ كه‌ در 742ق‌ درگذشته‌ است. از شاگردان‌ بنام‌ او احمد بن‌ محمد مري‌ لبلى‌ حنبلى‌ است‌ كه‌ به‌ گفتة ابن‌ حجر نخست‌ مخالف‌ ابن‌ تيميه‌ بود، ولى‌ پس‌ از ملاقات‌ با او از دوستان‌ و شاگردان‌ او گرديد و مصنفات‌ او را نوشت‌ و در طرفداري‌ از او پافشاري‌ كرد و در رد بر صوفيه‌ و مسألة زيارت‌ سخت‌ از او دفاع‌ كرد تا آنكه‌ عامه‌ و صوفيان‌ بر او شوريدند و قصد كشتن‌ او كردند. سرانجام‌ تقى‌الدين‌ آخنائى‌ قاضى‌ مالكى‌ او را احضار كرد و چندان‌ چوبش‌ زد تا خونين‌ شد، سپس‌ او را وارونه‌ سوار قاطر كردند و در شهر گرداندند</w:t>
      </w:r>
      <w:r w:rsidRPr="00432C5E">
        <w:rPr>
          <w:rFonts w:ascii="IE Nassim" w:hAnsi="IE Nassim" w:cs="B Mitra"/>
          <w:color w:val="333333"/>
          <w:sz w:val="26"/>
          <w:szCs w:val="26"/>
          <w:shd w:val="clear" w:color="auto" w:fill="FFFFFF"/>
        </w:rPr>
        <w:t>.</w:t>
      </w:r>
      <w:r w:rsidRPr="00E05777">
        <w:rPr>
          <w:rFonts w:ascii="IE Nassim" w:hAnsi="IE Nassim" w:cs="B Mitra"/>
          <w:color w:val="333333"/>
          <w:sz w:val="26"/>
          <w:szCs w:val="26"/>
          <w:shd w:val="clear" w:color="auto" w:fill="FFFFFF"/>
        </w:rPr>
        <w:t> </w:t>
      </w:r>
    </w:p>
    <w:p w:rsidR="00E05777" w:rsidRPr="00E05777" w:rsidRDefault="00E05777" w:rsidP="00E05777">
      <w:pPr>
        <w:bidi/>
        <w:jc w:val="both"/>
        <w:rPr>
          <w:rFonts w:ascii="IE Nassim" w:hAnsi="IE Nassim" w:cs="B Titr"/>
          <w:color w:val="333333"/>
          <w:rtl/>
        </w:rPr>
      </w:pPr>
      <w:r>
        <w:rPr>
          <w:rFonts w:ascii="IE Nassim" w:hAnsi="IE Nassim" w:cs="B Titr" w:hint="cs"/>
          <w:color w:val="333333"/>
          <w:rtl/>
        </w:rPr>
        <w:t>مهمترین</w:t>
      </w:r>
      <w:r w:rsidRPr="00E05777">
        <w:rPr>
          <w:rFonts w:ascii="IE Nassim" w:hAnsi="IE Nassim" w:cs="B Titr" w:hint="cs"/>
          <w:color w:val="333333"/>
          <w:rtl/>
        </w:rPr>
        <w:t xml:space="preserve"> شاگرد ابن تیمیه</w:t>
      </w:r>
    </w:p>
    <w:p w:rsidR="00E05777" w:rsidRDefault="00432C5E" w:rsidP="00E05777">
      <w:pPr>
        <w:bidi/>
        <w:jc w:val="both"/>
        <w:rPr>
          <w:rFonts w:ascii="IE Nassim" w:hAnsi="IE Nassim" w:cs="B Mitra"/>
          <w:color w:val="333333"/>
          <w:sz w:val="26"/>
          <w:szCs w:val="26"/>
          <w:shd w:val="clear" w:color="auto" w:fill="FFFFFF"/>
          <w:rtl/>
        </w:rPr>
      </w:pPr>
      <w:r w:rsidRPr="00432C5E">
        <w:rPr>
          <w:rFonts w:ascii="IE Nassim" w:hAnsi="IE Nassim" w:cs="B Mitra"/>
          <w:color w:val="333333"/>
          <w:sz w:val="26"/>
          <w:szCs w:val="26"/>
          <w:shd w:val="clear" w:color="auto" w:fill="FFFFFF"/>
          <w:rtl/>
        </w:rPr>
        <w:t>اما بزرگ‌ترين‌ شاگرد و مدافع‌ ابن‌ تيميه‌ بى‌شك‌ شمس‌الدين‌ محمد ابن‌ ابى‌ بكر بن‌ ايوب‌، معروف‌ به‌ ابن‌ قيم‌ الجوزيه‌ (691 -751ق‌/ 1292-1350م‌</w:t>
      </w:r>
      <w:r w:rsidR="001212E3">
        <w:rPr>
          <w:rFonts w:ascii="IE Nassim" w:hAnsi="IE Nassim" w:cs="B Mitra"/>
          <w:color w:val="333333"/>
          <w:sz w:val="26"/>
          <w:szCs w:val="26"/>
          <w:shd w:val="clear" w:color="auto" w:fill="FFFFFF"/>
          <w:rtl/>
        </w:rPr>
        <w:t>)</w:t>
      </w:r>
      <w:r w:rsidRPr="00432C5E">
        <w:rPr>
          <w:rFonts w:ascii="IE Nassim" w:hAnsi="IE Nassim" w:cs="B Mitra"/>
          <w:color w:val="333333"/>
          <w:sz w:val="26"/>
          <w:szCs w:val="26"/>
          <w:shd w:val="clear" w:color="auto" w:fill="FFFFFF"/>
          <w:rtl/>
        </w:rPr>
        <w:t xml:space="preserve"> است‌ كه‌ در همة اقوال‌ و عقايد تابع‌ و حامى‌ بى‌چون‌ و چراي‌ او بود و نشر و بسط عقايد ابن‌ تيميه‌ را در زمان‌ حيات‌ او و پس‌ از مرگ‌ او بر عهده‌ داشت‌ و به‌ همين‌ سبب‌ او را تازيانه‌ زدند و سوار بر شتر در شهر گرداندند و با ابن‌ تيميه‌ در قلعة دمشق‌ زندانى‌ كردند. او از 712ق‌/1312م‌ تا سال‌ مرگ‌ ابن‌ تيميه‌ ملازم‌ او بود و با مخالفان‌ او از جمله‌ تقى‌الدين‌ سبكى‌ درافتاد. از اين‌ رو نام‌ او هميشه‌ با نام‌ استادش‌ قرين‌ است‌</w:t>
      </w:r>
      <w:r w:rsidRPr="00432C5E">
        <w:rPr>
          <w:rFonts w:ascii="IE Nassim" w:hAnsi="IE Nassim" w:cs="B Mitra"/>
          <w:color w:val="333333"/>
          <w:sz w:val="26"/>
          <w:szCs w:val="26"/>
          <w:shd w:val="clear" w:color="auto" w:fill="FFFFFF"/>
        </w:rPr>
        <w:t>.</w:t>
      </w:r>
      <w:r w:rsidRPr="00E05777">
        <w:rPr>
          <w:rFonts w:ascii="IE Nassim" w:hAnsi="IE Nassim" w:cs="B Mitra"/>
          <w:color w:val="333333"/>
          <w:sz w:val="26"/>
          <w:szCs w:val="26"/>
          <w:shd w:val="clear" w:color="auto" w:fill="FFFFFF"/>
        </w:rPr>
        <w:t> </w:t>
      </w:r>
    </w:p>
    <w:p w:rsidR="0000331B" w:rsidRPr="0000331B" w:rsidRDefault="0000331B" w:rsidP="0000331B">
      <w:pPr>
        <w:bidi/>
        <w:jc w:val="both"/>
        <w:rPr>
          <w:rFonts w:ascii="IE Nassim" w:hAnsi="IE Nassim" w:cs="B Titr"/>
          <w:color w:val="333333"/>
          <w:rtl/>
        </w:rPr>
      </w:pPr>
      <w:r w:rsidRPr="0000331B">
        <w:rPr>
          <w:rFonts w:ascii="IE Nassim" w:hAnsi="IE Nassim" w:cs="B Titr"/>
          <w:color w:val="333333"/>
          <w:rtl/>
        </w:rPr>
        <w:lastRenderedPageBreak/>
        <w:t>آثار</w:t>
      </w:r>
      <w:r w:rsidRPr="0000331B">
        <w:rPr>
          <w:rFonts w:ascii="IE Nassim" w:hAnsi="IE Nassim" w:cs="B Titr" w:hint="cs"/>
          <w:color w:val="333333"/>
          <w:rtl/>
        </w:rPr>
        <w:t xml:space="preserve"> </w:t>
      </w:r>
      <w:r w:rsidRPr="0000331B">
        <w:rPr>
          <w:rFonts w:ascii="IE Nassim" w:hAnsi="IE Nassim" w:cs="B Titr"/>
          <w:color w:val="333333"/>
          <w:rtl/>
        </w:rPr>
        <w:t>ابن‌ تيميه‌</w:t>
      </w:r>
    </w:p>
    <w:p w:rsidR="0000331B" w:rsidRDefault="00432C5E" w:rsidP="0000331B">
      <w:pPr>
        <w:bidi/>
        <w:jc w:val="both"/>
        <w:rPr>
          <w:rtl/>
        </w:rPr>
      </w:pPr>
      <w:r w:rsidRPr="00432C5E">
        <w:rPr>
          <w:rFonts w:ascii="IE Nassim" w:hAnsi="IE Nassim" w:cs="B Mitra"/>
          <w:color w:val="333333"/>
          <w:sz w:val="26"/>
          <w:szCs w:val="26"/>
          <w:shd w:val="clear" w:color="auto" w:fill="FFFFFF"/>
          <w:rtl/>
        </w:rPr>
        <w:t xml:space="preserve"> ابن‌ تيميه‌ هيچ‌گاه‌ از نوشتن‌ و تصنيف‌ فارغ‌ نبود، حتى‌ در زندان‌ همواره‌ به‌ نوشتن‌ اشتغال‌ داشت‌ و نيز بسيار سريع‌ مى‌نوشت‌. ابن‌ شاكر شمار مصنفات‌ او را تا 300 جلد نوشته‌ است‌ </w:t>
      </w:r>
      <w:r w:rsidR="0000331B">
        <w:rPr>
          <w:rFonts w:ascii="IE Nassim" w:hAnsi="IE Nassim" w:cs="B Mitra" w:hint="cs"/>
          <w:color w:val="333333"/>
          <w:sz w:val="26"/>
          <w:szCs w:val="26"/>
          <w:shd w:val="clear" w:color="auto" w:fill="FFFFFF"/>
          <w:rtl/>
        </w:rPr>
        <w:t xml:space="preserve">و میگوید </w:t>
      </w:r>
      <w:r w:rsidRPr="00432C5E">
        <w:rPr>
          <w:rFonts w:ascii="IE Nassim" w:hAnsi="IE Nassim" w:cs="B Mitra"/>
          <w:color w:val="333333"/>
          <w:sz w:val="26"/>
          <w:szCs w:val="26"/>
          <w:shd w:val="clear" w:color="auto" w:fill="FFFFFF"/>
          <w:rtl/>
        </w:rPr>
        <w:t>فتاوي‌ وي‌ را كه‌ در مدت‌ 7 سال‌ اقامتش‌ در مصر صادر كرده‌ بود، در بيش‌ از 30 مجلد گرد آورده‌اند</w:t>
      </w:r>
      <w:r w:rsidRPr="00432C5E">
        <w:rPr>
          <w:rFonts w:ascii="IE Nassim" w:hAnsi="IE Nassim" w:cs="B Mitra"/>
          <w:color w:val="333333"/>
          <w:sz w:val="26"/>
          <w:szCs w:val="26"/>
          <w:shd w:val="clear" w:color="auto" w:fill="FFFFFF"/>
        </w:rPr>
        <w:t>.</w:t>
      </w:r>
      <w:r w:rsidRPr="00E05777">
        <w:t> </w:t>
      </w:r>
    </w:p>
    <w:sectPr w:rsidR="0000331B" w:rsidSect="00B94D66">
      <w:pgSz w:w="11907" w:h="16840" w:code="9"/>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IE Nassim">
    <w:altName w:val="Times New Roman"/>
    <w:panose1 w:val="00000000000000000000"/>
    <w:charset w:val="00"/>
    <w:family w:val="roman"/>
    <w:notTrueType/>
    <w:pitch w:val="default"/>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02E"/>
    <w:rsid w:val="0000331B"/>
    <w:rsid w:val="000E24E5"/>
    <w:rsid w:val="000F4AFA"/>
    <w:rsid w:val="00117CE7"/>
    <w:rsid w:val="001212E3"/>
    <w:rsid w:val="001649D2"/>
    <w:rsid w:val="00194BA2"/>
    <w:rsid w:val="001A302E"/>
    <w:rsid w:val="001E0EB4"/>
    <w:rsid w:val="002148C6"/>
    <w:rsid w:val="00215511"/>
    <w:rsid w:val="00236635"/>
    <w:rsid w:val="00291C67"/>
    <w:rsid w:val="002B1418"/>
    <w:rsid w:val="002D305A"/>
    <w:rsid w:val="003432AB"/>
    <w:rsid w:val="00360CF1"/>
    <w:rsid w:val="003B3706"/>
    <w:rsid w:val="003F48AC"/>
    <w:rsid w:val="00427793"/>
    <w:rsid w:val="00432C5E"/>
    <w:rsid w:val="00433B67"/>
    <w:rsid w:val="00443F5F"/>
    <w:rsid w:val="00453868"/>
    <w:rsid w:val="004A5B15"/>
    <w:rsid w:val="004F50EA"/>
    <w:rsid w:val="004F785D"/>
    <w:rsid w:val="00514CB3"/>
    <w:rsid w:val="005E5450"/>
    <w:rsid w:val="005F6FDC"/>
    <w:rsid w:val="006B3D79"/>
    <w:rsid w:val="006F058A"/>
    <w:rsid w:val="00705D18"/>
    <w:rsid w:val="00796BE6"/>
    <w:rsid w:val="007A3C24"/>
    <w:rsid w:val="007D3FEF"/>
    <w:rsid w:val="008802EB"/>
    <w:rsid w:val="008C5265"/>
    <w:rsid w:val="008C5A2A"/>
    <w:rsid w:val="008C7C03"/>
    <w:rsid w:val="009036AF"/>
    <w:rsid w:val="009461B0"/>
    <w:rsid w:val="009732A4"/>
    <w:rsid w:val="009919DA"/>
    <w:rsid w:val="00996ADA"/>
    <w:rsid w:val="009A4ECA"/>
    <w:rsid w:val="00A12859"/>
    <w:rsid w:val="00A449FD"/>
    <w:rsid w:val="00A44F8E"/>
    <w:rsid w:val="00AA293E"/>
    <w:rsid w:val="00AF071D"/>
    <w:rsid w:val="00B03514"/>
    <w:rsid w:val="00B067FB"/>
    <w:rsid w:val="00B94D66"/>
    <w:rsid w:val="00BA7E3A"/>
    <w:rsid w:val="00BF1129"/>
    <w:rsid w:val="00C01D25"/>
    <w:rsid w:val="00C22129"/>
    <w:rsid w:val="00C51D85"/>
    <w:rsid w:val="00C84068"/>
    <w:rsid w:val="00D866A8"/>
    <w:rsid w:val="00DC24C9"/>
    <w:rsid w:val="00DF7D9A"/>
    <w:rsid w:val="00E05777"/>
    <w:rsid w:val="00E30E8D"/>
    <w:rsid w:val="00E4798E"/>
    <w:rsid w:val="00E539E4"/>
    <w:rsid w:val="00EC475D"/>
    <w:rsid w:val="00EC6F1D"/>
    <w:rsid w:val="00F3145A"/>
    <w:rsid w:val="00F65E80"/>
    <w:rsid w:val="00F910B4"/>
    <w:rsid w:val="00FC5CFE"/>
    <w:rsid w:val="00FE02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8418E-B69B-4710-B640-0CA6CFEF7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706"/>
  </w:style>
  <w:style w:type="paragraph" w:styleId="Heading1">
    <w:name w:val="heading 1"/>
    <w:basedOn w:val="Normal"/>
    <w:next w:val="Normal"/>
    <w:link w:val="Heading1Char"/>
    <w:uiPriority w:val="9"/>
    <w:qFormat/>
    <w:rsid w:val="003B37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3706"/>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432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1893</TotalTime>
  <Pages>5</Pages>
  <Words>2535</Words>
  <Characters>14456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yafateme</dc:creator>
  <cp:keywords/>
  <dc:description/>
  <cp:lastModifiedBy>smohammad</cp:lastModifiedBy>
  <cp:revision>7</cp:revision>
  <dcterms:created xsi:type="dcterms:W3CDTF">2014-08-19T06:14:00Z</dcterms:created>
  <dcterms:modified xsi:type="dcterms:W3CDTF">2014-08-21T08:50:00Z</dcterms:modified>
</cp:coreProperties>
</file>